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F2D92"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color w:val="000000"/>
          <w:sz w:val="22"/>
          <w:szCs w:val="22"/>
        </w:rPr>
        <w:t>ERASMUS+ PARTNER IDENTIFICATION</w:t>
      </w:r>
    </w:p>
    <w:p w14:paraId="1DE419E0" w14:textId="77777777" w:rsidR="00970295" w:rsidRDefault="00970295">
      <w:pPr>
        <w:pBdr>
          <w:top w:val="nil"/>
          <w:left w:val="nil"/>
          <w:bottom w:val="nil"/>
          <w:right w:val="nil"/>
          <w:between w:val="nil"/>
        </w:pBdr>
        <w:ind w:hanging="2"/>
        <w:jc w:val="center"/>
        <w:rPr>
          <w:rFonts w:ascii="Calibri" w:eastAsia="Calibri" w:hAnsi="Calibri" w:cs="Calibri"/>
          <w:color w:val="000000"/>
          <w:sz w:val="22"/>
          <w:szCs w:val="22"/>
        </w:rPr>
      </w:pPr>
    </w:p>
    <w:tbl>
      <w:tblPr>
        <w:tblStyle w:val="af0"/>
        <w:tblW w:w="109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2266"/>
        <w:gridCol w:w="6824"/>
      </w:tblGrid>
      <w:tr w:rsidR="00970295" w14:paraId="60755CC9" w14:textId="77777777">
        <w:tc>
          <w:tcPr>
            <w:tcW w:w="10908" w:type="dxa"/>
            <w:gridSpan w:val="3"/>
          </w:tcPr>
          <w:p w14:paraId="52C16610"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b/>
                <w:color w:val="000000"/>
                <w:sz w:val="22"/>
                <w:szCs w:val="22"/>
              </w:rPr>
              <w:t>A. PARTNER ORGANISATION</w:t>
            </w:r>
          </w:p>
        </w:tc>
      </w:tr>
      <w:tr w:rsidR="00970295" w14:paraId="4BFE80D2" w14:textId="77777777">
        <w:tc>
          <w:tcPr>
            <w:tcW w:w="4084" w:type="dxa"/>
            <w:gridSpan w:val="2"/>
          </w:tcPr>
          <w:p w14:paraId="11757738"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sz w:val="22"/>
                <w:szCs w:val="22"/>
              </w:rPr>
              <w:t>Organizational ID</w:t>
            </w:r>
          </w:p>
        </w:tc>
        <w:tc>
          <w:tcPr>
            <w:tcW w:w="6824" w:type="dxa"/>
          </w:tcPr>
          <w:p w14:paraId="626B5DE8" w14:textId="13A789A4" w:rsidR="00970295" w:rsidRDefault="00A73364" w:rsidP="00A73364">
            <w:pPr>
              <w:ind w:hanging="2"/>
              <w:rPr>
                <w:rFonts w:ascii="Calibri" w:eastAsia="Calibri" w:hAnsi="Calibri" w:cs="Calibri"/>
                <w:color w:val="000000"/>
                <w:sz w:val="22"/>
                <w:szCs w:val="22"/>
              </w:rPr>
            </w:pPr>
            <w:r w:rsidRPr="00A73364">
              <w:rPr>
                <w:rFonts w:ascii="Calibri" w:eastAsia="Calibri" w:hAnsi="Calibri" w:cs="Calibri"/>
                <w:b/>
                <w:bCs/>
                <w:color w:val="000000"/>
                <w:sz w:val="22"/>
                <w:szCs w:val="22"/>
              </w:rPr>
              <w:t>E10349291</w:t>
            </w:r>
          </w:p>
        </w:tc>
      </w:tr>
      <w:tr w:rsidR="00970295" w14:paraId="7081ECC0" w14:textId="77777777">
        <w:tc>
          <w:tcPr>
            <w:tcW w:w="4084" w:type="dxa"/>
            <w:gridSpan w:val="2"/>
          </w:tcPr>
          <w:p w14:paraId="7DA0D592" w14:textId="77777777" w:rsidR="00970295" w:rsidRDefault="00140F4B">
            <w:pPr>
              <w:widowControl w:val="0"/>
              <w:pBdr>
                <w:top w:val="nil"/>
                <w:left w:val="nil"/>
                <w:bottom w:val="nil"/>
                <w:right w:val="nil"/>
                <w:between w:val="nil"/>
              </w:pBdr>
              <w:ind w:hanging="2"/>
              <w:rPr>
                <w:rFonts w:ascii="Calibri" w:eastAsia="Calibri" w:hAnsi="Calibri" w:cs="Calibri"/>
                <w:sz w:val="22"/>
                <w:szCs w:val="22"/>
              </w:rPr>
            </w:pPr>
            <w:r w:rsidRPr="00061B20">
              <w:rPr>
                <w:rFonts w:ascii="Calibri" w:eastAsia="Calibri" w:hAnsi="Calibri" w:cs="Calibri"/>
                <w:sz w:val="22"/>
                <w:szCs w:val="22"/>
              </w:rPr>
              <w:t>PIC</w:t>
            </w:r>
          </w:p>
        </w:tc>
        <w:tc>
          <w:tcPr>
            <w:tcW w:w="6824" w:type="dxa"/>
          </w:tcPr>
          <w:p w14:paraId="1E2E47B7" w14:textId="796F5C1B" w:rsidR="00970295" w:rsidRDefault="00970295" w:rsidP="00F03294">
            <w:pPr>
              <w:rPr>
                <w:rFonts w:ascii="Calibri" w:eastAsia="Calibri" w:hAnsi="Calibri" w:cs="Calibri"/>
                <w:color w:val="000000"/>
                <w:sz w:val="22"/>
                <w:szCs w:val="22"/>
              </w:rPr>
            </w:pPr>
            <w:bookmarkStart w:id="0" w:name="_heading=h.gjdgxs" w:colFirst="0" w:colLast="0"/>
            <w:bookmarkEnd w:id="0"/>
          </w:p>
        </w:tc>
      </w:tr>
      <w:tr w:rsidR="00970295" w14:paraId="7B5CBF40" w14:textId="77777777">
        <w:tc>
          <w:tcPr>
            <w:tcW w:w="4084" w:type="dxa"/>
            <w:gridSpan w:val="2"/>
          </w:tcPr>
          <w:p w14:paraId="43648792"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Full legal name  (National Language)</w:t>
            </w:r>
          </w:p>
        </w:tc>
        <w:tc>
          <w:tcPr>
            <w:tcW w:w="6824" w:type="dxa"/>
          </w:tcPr>
          <w:p w14:paraId="02B1D59E" w14:textId="4365EFD3" w:rsidR="00970295" w:rsidRDefault="00140F4B">
            <w:pPr>
              <w:keepNext/>
              <w:pBdr>
                <w:top w:val="nil"/>
                <w:left w:val="nil"/>
                <w:bottom w:val="nil"/>
                <w:right w:val="nil"/>
                <w:between w:val="nil"/>
              </w:pBdr>
              <w:tabs>
                <w:tab w:val="left" w:pos="284"/>
              </w:tabs>
              <w:spacing w:before="60" w:after="60"/>
              <w:ind w:hanging="2"/>
              <w:rPr>
                <w:rFonts w:ascii="Calibri" w:eastAsia="Calibri" w:hAnsi="Calibri" w:cs="Calibri"/>
                <w:color w:val="000000"/>
                <w:sz w:val="22"/>
                <w:szCs w:val="22"/>
              </w:rPr>
            </w:pPr>
            <w:r>
              <w:rPr>
                <w:rFonts w:ascii="Calibri" w:eastAsia="Calibri" w:hAnsi="Calibri" w:cs="Calibri"/>
                <w:color w:val="000000"/>
                <w:sz w:val="22"/>
                <w:szCs w:val="22"/>
              </w:rPr>
              <w:t>E</w:t>
            </w:r>
            <w:r w:rsidR="00A94DAE">
              <w:rPr>
                <w:rFonts w:ascii="Calibri" w:eastAsia="Calibri" w:hAnsi="Calibri" w:cs="Calibri"/>
                <w:color w:val="000000"/>
                <w:sz w:val="22"/>
                <w:szCs w:val="22"/>
              </w:rPr>
              <w:t>mus Nexus</w:t>
            </w:r>
            <w:r w:rsidR="00A73364">
              <w:rPr>
                <w:rFonts w:ascii="Calibri" w:eastAsia="Calibri" w:hAnsi="Calibri" w:cs="Calibri"/>
                <w:color w:val="000000"/>
                <w:sz w:val="22"/>
                <w:szCs w:val="22"/>
              </w:rPr>
              <w:t>, O.Z.</w:t>
            </w:r>
          </w:p>
        </w:tc>
      </w:tr>
      <w:tr w:rsidR="00970295" w14:paraId="1217862E" w14:textId="77777777">
        <w:tc>
          <w:tcPr>
            <w:tcW w:w="4084" w:type="dxa"/>
            <w:gridSpan w:val="2"/>
          </w:tcPr>
          <w:p w14:paraId="3021E494"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Full legal name  (Latin characters)</w:t>
            </w:r>
          </w:p>
        </w:tc>
        <w:tc>
          <w:tcPr>
            <w:tcW w:w="6824" w:type="dxa"/>
          </w:tcPr>
          <w:p w14:paraId="1F4AC295" w14:textId="7D7349A2" w:rsidR="00970295" w:rsidRDefault="00A94DAE">
            <w:pPr>
              <w:keepNext/>
              <w:pBdr>
                <w:top w:val="nil"/>
                <w:left w:val="nil"/>
                <w:bottom w:val="nil"/>
                <w:right w:val="nil"/>
                <w:between w:val="nil"/>
              </w:pBdr>
              <w:tabs>
                <w:tab w:val="left" w:pos="284"/>
              </w:tabs>
              <w:spacing w:before="60" w:after="60"/>
              <w:ind w:hanging="2"/>
              <w:rPr>
                <w:rFonts w:ascii="Calibri" w:eastAsia="Calibri" w:hAnsi="Calibri" w:cs="Calibri"/>
                <w:color w:val="000000"/>
                <w:sz w:val="22"/>
                <w:szCs w:val="22"/>
              </w:rPr>
            </w:pPr>
            <w:r>
              <w:rPr>
                <w:rFonts w:ascii="Calibri" w:eastAsia="Calibri" w:hAnsi="Calibri" w:cs="Calibri"/>
                <w:color w:val="000000"/>
                <w:sz w:val="22"/>
                <w:szCs w:val="22"/>
              </w:rPr>
              <w:t>Emus Nexus</w:t>
            </w:r>
            <w:r w:rsidR="00A73364">
              <w:rPr>
                <w:rFonts w:ascii="Calibri" w:eastAsia="Calibri" w:hAnsi="Calibri" w:cs="Calibri"/>
                <w:color w:val="000000"/>
                <w:sz w:val="22"/>
                <w:szCs w:val="22"/>
              </w:rPr>
              <w:t>, O.Z.</w:t>
            </w:r>
          </w:p>
        </w:tc>
      </w:tr>
      <w:tr w:rsidR="00970295" w14:paraId="6DD3F7FE" w14:textId="77777777">
        <w:tc>
          <w:tcPr>
            <w:tcW w:w="4084" w:type="dxa"/>
            <w:gridSpan w:val="2"/>
          </w:tcPr>
          <w:p w14:paraId="2B834118"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Acronym</w:t>
            </w:r>
          </w:p>
        </w:tc>
        <w:tc>
          <w:tcPr>
            <w:tcW w:w="6824" w:type="dxa"/>
          </w:tcPr>
          <w:p w14:paraId="6564F9E7" w14:textId="77777777" w:rsidR="00970295" w:rsidRDefault="00970295">
            <w:pPr>
              <w:pBdr>
                <w:top w:val="nil"/>
                <w:left w:val="nil"/>
                <w:bottom w:val="nil"/>
                <w:right w:val="nil"/>
                <w:between w:val="nil"/>
              </w:pBdr>
              <w:ind w:hanging="2"/>
              <w:rPr>
                <w:rFonts w:ascii="Calibri" w:eastAsia="Calibri" w:hAnsi="Calibri" w:cs="Calibri"/>
                <w:color w:val="000000"/>
                <w:sz w:val="22"/>
                <w:szCs w:val="22"/>
              </w:rPr>
            </w:pPr>
          </w:p>
        </w:tc>
      </w:tr>
      <w:tr w:rsidR="00970295" w14:paraId="36E569E1" w14:textId="77777777">
        <w:tc>
          <w:tcPr>
            <w:tcW w:w="4084" w:type="dxa"/>
            <w:gridSpan w:val="2"/>
          </w:tcPr>
          <w:p w14:paraId="77DDCCBF" w14:textId="77777777" w:rsidR="00970295" w:rsidRPr="008B6960" w:rsidRDefault="00140F4B">
            <w:pPr>
              <w:widowControl w:val="0"/>
              <w:pBdr>
                <w:top w:val="nil"/>
                <w:left w:val="nil"/>
                <w:bottom w:val="nil"/>
                <w:right w:val="nil"/>
                <w:between w:val="nil"/>
              </w:pBdr>
              <w:ind w:hanging="2"/>
              <w:rPr>
                <w:rFonts w:ascii="Calibri" w:eastAsia="Calibri" w:hAnsi="Calibri" w:cs="Calibri"/>
                <w:color w:val="000000"/>
                <w:sz w:val="22"/>
                <w:szCs w:val="22"/>
                <w:highlight w:val="yellow"/>
              </w:rPr>
            </w:pPr>
            <w:r w:rsidRPr="00061B20">
              <w:rPr>
                <w:rFonts w:ascii="Calibri" w:eastAsia="Calibri" w:hAnsi="Calibri" w:cs="Calibri"/>
                <w:color w:val="000000"/>
                <w:sz w:val="22"/>
                <w:szCs w:val="22"/>
              </w:rPr>
              <w:t>National ID (if applicable)</w:t>
            </w:r>
          </w:p>
        </w:tc>
        <w:tc>
          <w:tcPr>
            <w:tcW w:w="6824" w:type="dxa"/>
          </w:tcPr>
          <w:p w14:paraId="1304B6CC" w14:textId="486A2129" w:rsidR="00970295" w:rsidRDefault="00140F4B" w:rsidP="00CD4BD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w:t>
            </w:r>
          </w:p>
        </w:tc>
      </w:tr>
      <w:tr w:rsidR="00970295" w14:paraId="5021AE90" w14:textId="77777777">
        <w:tc>
          <w:tcPr>
            <w:tcW w:w="4084" w:type="dxa"/>
            <w:gridSpan w:val="2"/>
          </w:tcPr>
          <w:p w14:paraId="1A1BB84E"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Department (if applicable)</w:t>
            </w:r>
          </w:p>
        </w:tc>
        <w:tc>
          <w:tcPr>
            <w:tcW w:w="6824" w:type="dxa"/>
          </w:tcPr>
          <w:p w14:paraId="347A3A77" w14:textId="77777777" w:rsidR="00970295" w:rsidRDefault="00970295">
            <w:pPr>
              <w:pBdr>
                <w:top w:val="nil"/>
                <w:left w:val="nil"/>
                <w:bottom w:val="nil"/>
                <w:right w:val="nil"/>
                <w:between w:val="nil"/>
              </w:pBdr>
              <w:ind w:hanging="2"/>
              <w:rPr>
                <w:rFonts w:ascii="Calibri" w:eastAsia="Calibri" w:hAnsi="Calibri" w:cs="Calibri"/>
                <w:color w:val="000000"/>
                <w:sz w:val="22"/>
                <w:szCs w:val="22"/>
              </w:rPr>
            </w:pPr>
          </w:p>
        </w:tc>
      </w:tr>
      <w:tr w:rsidR="00970295" w14:paraId="10E0AEDF" w14:textId="77777777">
        <w:tc>
          <w:tcPr>
            <w:tcW w:w="4084" w:type="dxa"/>
            <w:gridSpan w:val="2"/>
          </w:tcPr>
          <w:p w14:paraId="3732A128"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Address (Street and number)</w:t>
            </w:r>
          </w:p>
        </w:tc>
        <w:tc>
          <w:tcPr>
            <w:tcW w:w="6824" w:type="dxa"/>
            <w:vAlign w:val="center"/>
          </w:tcPr>
          <w:p w14:paraId="2C5D4304" w14:textId="1955A924" w:rsidR="00970295" w:rsidRDefault="00F80987" w:rsidP="007C54B4">
            <w:pPr>
              <w:pBdr>
                <w:top w:val="nil"/>
                <w:left w:val="nil"/>
                <w:bottom w:val="nil"/>
                <w:right w:val="nil"/>
                <w:between w:val="nil"/>
              </w:pBdr>
              <w:rPr>
                <w:rFonts w:ascii="Calibri" w:eastAsia="Calibri" w:hAnsi="Calibri" w:cs="Calibri"/>
                <w:color w:val="000000"/>
                <w:sz w:val="22"/>
                <w:szCs w:val="22"/>
              </w:rPr>
            </w:pPr>
            <w:r w:rsidRPr="00F80987">
              <w:rPr>
                <w:rFonts w:ascii="Calibri" w:eastAsia="Calibri" w:hAnsi="Calibri" w:cs="Calibri"/>
                <w:color w:val="000000"/>
                <w:sz w:val="22"/>
                <w:szCs w:val="22"/>
              </w:rPr>
              <w:t>Emus Nexus, O.Z., Račianska 88B, 831 02 Bratislava - Nové Mesto</w:t>
            </w:r>
          </w:p>
        </w:tc>
      </w:tr>
      <w:tr w:rsidR="00970295" w14:paraId="51521CDA" w14:textId="77777777">
        <w:tc>
          <w:tcPr>
            <w:tcW w:w="4084" w:type="dxa"/>
            <w:gridSpan w:val="2"/>
          </w:tcPr>
          <w:p w14:paraId="16A16041"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Country</w:t>
            </w:r>
          </w:p>
        </w:tc>
        <w:tc>
          <w:tcPr>
            <w:tcW w:w="6824" w:type="dxa"/>
          </w:tcPr>
          <w:p w14:paraId="47F65CC7" w14:textId="57C40F87" w:rsidR="00970295" w:rsidRDefault="00A94DAE">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Slovakia</w:t>
            </w:r>
          </w:p>
        </w:tc>
      </w:tr>
      <w:tr w:rsidR="00970295" w14:paraId="5B70010A" w14:textId="77777777">
        <w:tc>
          <w:tcPr>
            <w:tcW w:w="4084" w:type="dxa"/>
            <w:gridSpan w:val="2"/>
          </w:tcPr>
          <w:p w14:paraId="5629B9E0" w14:textId="77777777" w:rsidR="00970295" w:rsidRDefault="00140F4B">
            <w:pPr>
              <w:pBdr>
                <w:top w:val="nil"/>
                <w:left w:val="nil"/>
                <w:bottom w:val="nil"/>
                <w:right w:val="nil"/>
                <w:between w:val="nil"/>
              </w:pBdr>
              <w:tabs>
                <w:tab w:val="left" w:pos="880"/>
              </w:tabs>
              <w:ind w:hanging="2"/>
              <w:rPr>
                <w:rFonts w:ascii="Calibri" w:eastAsia="Calibri" w:hAnsi="Calibri" w:cs="Calibri"/>
                <w:color w:val="000000"/>
                <w:sz w:val="22"/>
                <w:szCs w:val="22"/>
              </w:rPr>
            </w:pPr>
            <w:r>
              <w:rPr>
                <w:rFonts w:ascii="Calibri" w:eastAsia="Calibri" w:hAnsi="Calibri" w:cs="Calibri"/>
                <w:color w:val="000000"/>
                <w:sz w:val="22"/>
                <w:szCs w:val="22"/>
              </w:rPr>
              <w:t>Region</w:t>
            </w:r>
          </w:p>
        </w:tc>
        <w:tc>
          <w:tcPr>
            <w:tcW w:w="6824" w:type="dxa"/>
          </w:tcPr>
          <w:p w14:paraId="19CCA8AF" w14:textId="77777777" w:rsidR="00970295" w:rsidRDefault="00970295">
            <w:pPr>
              <w:pBdr>
                <w:top w:val="nil"/>
                <w:left w:val="nil"/>
                <w:bottom w:val="nil"/>
                <w:right w:val="nil"/>
                <w:between w:val="nil"/>
              </w:pBdr>
              <w:ind w:hanging="2"/>
              <w:rPr>
                <w:rFonts w:ascii="Calibri" w:eastAsia="Calibri" w:hAnsi="Calibri" w:cs="Calibri"/>
                <w:color w:val="000000"/>
                <w:sz w:val="22"/>
                <w:szCs w:val="22"/>
              </w:rPr>
            </w:pPr>
          </w:p>
        </w:tc>
      </w:tr>
      <w:tr w:rsidR="00970295" w14:paraId="3C384D5F" w14:textId="77777777">
        <w:tc>
          <w:tcPr>
            <w:tcW w:w="4084" w:type="dxa"/>
            <w:gridSpan w:val="2"/>
          </w:tcPr>
          <w:p w14:paraId="72E4B0B3" w14:textId="77777777" w:rsidR="00970295" w:rsidRDefault="00140F4B">
            <w:pPr>
              <w:pBdr>
                <w:top w:val="nil"/>
                <w:left w:val="nil"/>
                <w:bottom w:val="nil"/>
                <w:right w:val="nil"/>
                <w:between w:val="nil"/>
              </w:pBdr>
              <w:tabs>
                <w:tab w:val="left" w:pos="1420"/>
              </w:tabs>
              <w:ind w:hanging="2"/>
              <w:rPr>
                <w:rFonts w:ascii="Calibri" w:eastAsia="Calibri" w:hAnsi="Calibri" w:cs="Calibri"/>
                <w:color w:val="000000"/>
                <w:sz w:val="22"/>
                <w:szCs w:val="22"/>
              </w:rPr>
            </w:pPr>
            <w:r>
              <w:rPr>
                <w:rFonts w:ascii="Calibri" w:eastAsia="Calibri" w:hAnsi="Calibri" w:cs="Calibri"/>
                <w:color w:val="000000"/>
                <w:sz w:val="22"/>
                <w:szCs w:val="22"/>
              </w:rPr>
              <w:t>P.O. Box</w:t>
            </w:r>
          </w:p>
        </w:tc>
        <w:tc>
          <w:tcPr>
            <w:tcW w:w="6824" w:type="dxa"/>
          </w:tcPr>
          <w:p w14:paraId="4A5BBB96" w14:textId="77777777" w:rsidR="00970295" w:rsidRDefault="00970295">
            <w:pPr>
              <w:pBdr>
                <w:top w:val="nil"/>
                <w:left w:val="nil"/>
                <w:bottom w:val="nil"/>
                <w:right w:val="nil"/>
                <w:between w:val="nil"/>
              </w:pBdr>
              <w:ind w:hanging="2"/>
              <w:rPr>
                <w:rFonts w:ascii="Calibri" w:eastAsia="Calibri" w:hAnsi="Calibri" w:cs="Calibri"/>
                <w:color w:val="000000"/>
                <w:sz w:val="22"/>
                <w:szCs w:val="22"/>
              </w:rPr>
            </w:pPr>
          </w:p>
        </w:tc>
      </w:tr>
      <w:tr w:rsidR="00970295" w14:paraId="2CE1EF6F" w14:textId="77777777">
        <w:tc>
          <w:tcPr>
            <w:tcW w:w="4084" w:type="dxa"/>
            <w:gridSpan w:val="2"/>
          </w:tcPr>
          <w:p w14:paraId="56FD1438"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Post Code</w:t>
            </w:r>
          </w:p>
        </w:tc>
        <w:tc>
          <w:tcPr>
            <w:tcW w:w="6824" w:type="dxa"/>
            <w:vAlign w:val="center"/>
          </w:tcPr>
          <w:p w14:paraId="45FD98F6" w14:textId="7A9C2180" w:rsidR="00970295" w:rsidRDefault="001D6FE6">
            <w:pPr>
              <w:pBdr>
                <w:top w:val="nil"/>
                <w:left w:val="nil"/>
                <w:bottom w:val="nil"/>
                <w:right w:val="nil"/>
                <w:between w:val="nil"/>
              </w:pBdr>
              <w:ind w:hanging="2"/>
              <w:rPr>
                <w:rFonts w:ascii="Calibri" w:eastAsia="Calibri" w:hAnsi="Calibri" w:cs="Calibri"/>
                <w:color w:val="000000"/>
                <w:sz w:val="22"/>
                <w:szCs w:val="22"/>
              </w:rPr>
            </w:pPr>
            <w:r w:rsidRPr="001D6FE6">
              <w:rPr>
                <w:rFonts w:ascii="Calibri" w:eastAsia="Calibri" w:hAnsi="Calibri" w:cs="Calibri"/>
                <w:color w:val="000000"/>
                <w:sz w:val="22"/>
                <w:szCs w:val="22"/>
              </w:rPr>
              <w:t>831 02</w:t>
            </w:r>
          </w:p>
        </w:tc>
      </w:tr>
      <w:tr w:rsidR="00970295" w14:paraId="680C403E" w14:textId="77777777">
        <w:tc>
          <w:tcPr>
            <w:tcW w:w="4084" w:type="dxa"/>
            <w:gridSpan w:val="2"/>
          </w:tcPr>
          <w:p w14:paraId="72AB3589"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CEDEX</w:t>
            </w:r>
          </w:p>
        </w:tc>
        <w:tc>
          <w:tcPr>
            <w:tcW w:w="6824" w:type="dxa"/>
          </w:tcPr>
          <w:p w14:paraId="2D31BC29" w14:textId="77777777" w:rsidR="00970295" w:rsidRDefault="00970295">
            <w:pPr>
              <w:pBdr>
                <w:top w:val="nil"/>
                <w:left w:val="nil"/>
                <w:bottom w:val="nil"/>
                <w:right w:val="nil"/>
                <w:between w:val="nil"/>
              </w:pBdr>
              <w:ind w:hanging="2"/>
              <w:rPr>
                <w:rFonts w:ascii="Calibri" w:eastAsia="Calibri" w:hAnsi="Calibri" w:cs="Calibri"/>
                <w:color w:val="000000"/>
                <w:sz w:val="22"/>
                <w:szCs w:val="22"/>
              </w:rPr>
            </w:pPr>
          </w:p>
        </w:tc>
      </w:tr>
      <w:tr w:rsidR="00970295" w14:paraId="1405B4E3" w14:textId="77777777">
        <w:tc>
          <w:tcPr>
            <w:tcW w:w="4084" w:type="dxa"/>
            <w:gridSpan w:val="2"/>
          </w:tcPr>
          <w:p w14:paraId="39097213"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City</w:t>
            </w:r>
          </w:p>
        </w:tc>
        <w:tc>
          <w:tcPr>
            <w:tcW w:w="6824" w:type="dxa"/>
          </w:tcPr>
          <w:p w14:paraId="3A6A1DCB" w14:textId="011C3E05" w:rsidR="00970295" w:rsidRDefault="00A94DAE">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Bratislava</w:t>
            </w:r>
          </w:p>
        </w:tc>
      </w:tr>
      <w:tr w:rsidR="00970295" w14:paraId="2611FEFC" w14:textId="77777777">
        <w:tc>
          <w:tcPr>
            <w:tcW w:w="4084" w:type="dxa"/>
            <w:gridSpan w:val="2"/>
          </w:tcPr>
          <w:p w14:paraId="39F92E86"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Website</w:t>
            </w:r>
          </w:p>
        </w:tc>
        <w:tc>
          <w:tcPr>
            <w:tcW w:w="6824" w:type="dxa"/>
            <w:vAlign w:val="center"/>
          </w:tcPr>
          <w:p w14:paraId="245AE0BF" w14:textId="1CD2139D" w:rsidR="00A73364" w:rsidRDefault="00A73364" w:rsidP="00A73364">
            <w:pPr>
              <w:pBdr>
                <w:top w:val="nil"/>
                <w:left w:val="nil"/>
                <w:bottom w:val="nil"/>
                <w:right w:val="nil"/>
                <w:between w:val="nil"/>
              </w:pBdr>
              <w:rPr>
                <w:rFonts w:ascii="Calibri" w:eastAsia="Calibri" w:hAnsi="Calibri" w:cs="Calibri"/>
                <w:color w:val="000000"/>
                <w:sz w:val="22"/>
                <w:szCs w:val="22"/>
              </w:rPr>
            </w:pPr>
            <w:hyperlink r:id="rId6" w:history="1">
              <w:r w:rsidRPr="00B93774">
                <w:rPr>
                  <w:rStyle w:val="Hypertextovprepojenie"/>
                  <w:rFonts w:ascii="Calibri" w:eastAsia="Calibri" w:hAnsi="Calibri" w:cs="Calibri"/>
                  <w:position w:val="0"/>
                  <w:sz w:val="22"/>
                  <w:szCs w:val="22"/>
                </w:rPr>
                <w:t>www.emusnexus.sk</w:t>
              </w:r>
            </w:hyperlink>
          </w:p>
          <w:p w14:paraId="277A9E27" w14:textId="5C91B1C8" w:rsidR="00A73364" w:rsidRDefault="00A73364" w:rsidP="00A73364">
            <w:pPr>
              <w:pBdr>
                <w:top w:val="nil"/>
                <w:left w:val="nil"/>
                <w:bottom w:val="nil"/>
                <w:right w:val="nil"/>
                <w:between w:val="nil"/>
              </w:pBdr>
              <w:rPr>
                <w:rFonts w:ascii="Calibri" w:eastAsia="Calibri" w:hAnsi="Calibri" w:cs="Calibri"/>
                <w:color w:val="000000"/>
                <w:sz w:val="22"/>
                <w:szCs w:val="22"/>
              </w:rPr>
            </w:pPr>
          </w:p>
        </w:tc>
      </w:tr>
      <w:tr w:rsidR="00970295" w14:paraId="4B5E9FEA" w14:textId="77777777">
        <w:tc>
          <w:tcPr>
            <w:tcW w:w="4084" w:type="dxa"/>
            <w:gridSpan w:val="2"/>
          </w:tcPr>
          <w:p w14:paraId="1B6FC199"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Email</w:t>
            </w:r>
          </w:p>
        </w:tc>
        <w:tc>
          <w:tcPr>
            <w:tcW w:w="6824" w:type="dxa"/>
            <w:vAlign w:val="center"/>
          </w:tcPr>
          <w:p w14:paraId="2962B8F7" w14:textId="3475687B" w:rsidR="00970295" w:rsidRDefault="00A7336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info@emusnexus.sk</w:t>
            </w:r>
          </w:p>
        </w:tc>
      </w:tr>
      <w:tr w:rsidR="00970295" w14:paraId="13104CDB" w14:textId="77777777">
        <w:trPr>
          <w:trHeight w:val="70"/>
        </w:trPr>
        <w:tc>
          <w:tcPr>
            <w:tcW w:w="4084" w:type="dxa"/>
            <w:gridSpan w:val="2"/>
          </w:tcPr>
          <w:p w14:paraId="0829B917" w14:textId="77777777" w:rsidR="00970295" w:rsidRDefault="00140F4B">
            <w:pPr>
              <w:widowControl w:val="0"/>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Telephone 1</w:t>
            </w:r>
          </w:p>
        </w:tc>
        <w:tc>
          <w:tcPr>
            <w:tcW w:w="6824" w:type="dxa"/>
            <w:vAlign w:val="center"/>
          </w:tcPr>
          <w:p w14:paraId="43AE5C1B" w14:textId="7C09F596"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w:t>
            </w:r>
            <w:r w:rsidR="003148DC">
              <w:rPr>
                <w:rFonts w:ascii="Calibri" w:eastAsia="Calibri" w:hAnsi="Calibri" w:cs="Calibri"/>
                <w:color w:val="000000"/>
                <w:sz w:val="22"/>
                <w:szCs w:val="22"/>
              </w:rPr>
              <w:t>421914</w:t>
            </w:r>
            <w:r w:rsidR="00D36689">
              <w:rPr>
                <w:rFonts w:ascii="Calibri" w:eastAsia="Calibri" w:hAnsi="Calibri" w:cs="Calibri"/>
                <w:color w:val="000000"/>
                <w:sz w:val="22"/>
                <w:szCs w:val="22"/>
              </w:rPr>
              <w:t>703900</w:t>
            </w:r>
          </w:p>
        </w:tc>
      </w:tr>
      <w:tr w:rsidR="00970295" w14:paraId="360676F1" w14:textId="77777777">
        <w:tc>
          <w:tcPr>
            <w:tcW w:w="4084" w:type="dxa"/>
            <w:gridSpan w:val="2"/>
          </w:tcPr>
          <w:p w14:paraId="73612740" w14:textId="77777777" w:rsidR="00970295" w:rsidRPr="00F7017C" w:rsidRDefault="00140F4B">
            <w:pPr>
              <w:pBdr>
                <w:top w:val="nil"/>
                <w:left w:val="nil"/>
                <w:bottom w:val="nil"/>
                <w:right w:val="nil"/>
                <w:between w:val="nil"/>
              </w:pBdr>
              <w:tabs>
                <w:tab w:val="left" w:pos="460"/>
              </w:tabs>
              <w:ind w:hanging="2"/>
              <w:rPr>
                <w:rFonts w:ascii="Calibri" w:eastAsia="Calibri" w:hAnsi="Calibri" w:cs="Calibri"/>
                <w:color w:val="000000"/>
                <w:sz w:val="22"/>
                <w:szCs w:val="22"/>
              </w:rPr>
            </w:pPr>
            <w:r w:rsidRPr="00F7017C">
              <w:rPr>
                <w:rFonts w:ascii="Calibri" w:eastAsia="Calibri" w:hAnsi="Calibri" w:cs="Calibri"/>
                <w:color w:val="000000"/>
                <w:sz w:val="22"/>
                <w:szCs w:val="22"/>
              </w:rPr>
              <w:t>Telephone 2</w:t>
            </w:r>
          </w:p>
        </w:tc>
        <w:tc>
          <w:tcPr>
            <w:tcW w:w="6824" w:type="dxa"/>
            <w:vAlign w:val="center"/>
          </w:tcPr>
          <w:p w14:paraId="712BBD34" w14:textId="311E058B" w:rsidR="00970295" w:rsidRDefault="00907812">
            <w:pPr>
              <w:pBdr>
                <w:top w:val="nil"/>
                <w:left w:val="nil"/>
                <w:bottom w:val="nil"/>
                <w:right w:val="nil"/>
                <w:between w:val="nil"/>
              </w:pBdr>
              <w:ind w:hanging="2"/>
              <w:rPr>
                <w:rFonts w:ascii="Calibri" w:eastAsia="Calibri" w:hAnsi="Calibri" w:cs="Calibri"/>
                <w:color w:val="000000"/>
                <w:sz w:val="22"/>
                <w:szCs w:val="22"/>
              </w:rPr>
            </w:pPr>
            <w:r w:rsidRPr="00F7017C">
              <w:rPr>
                <w:rFonts w:ascii="Calibri" w:eastAsia="Calibri" w:hAnsi="Calibri" w:cs="Calibri"/>
                <w:color w:val="000000"/>
                <w:sz w:val="22"/>
                <w:szCs w:val="22"/>
              </w:rPr>
              <w:t>+421917215712</w:t>
            </w:r>
          </w:p>
        </w:tc>
      </w:tr>
      <w:tr w:rsidR="00970295" w14:paraId="2A6291AB" w14:textId="77777777">
        <w:tc>
          <w:tcPr>
            <w:tcW w:w="4084" w:type="dxa"/>
            <w:gridSpan w:val="2"/>
          </w:tcPr>
          <w:p w14:paraId="310DC98D"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Fax</w:t>
            </w:r>
          </w:p>
        </w:tc>
        <w:tc>
          <w:tcPr>
            <w:tcW w:w="6824" w:type="dxa"/>
          </w:tcPr>
          <w:p w14:paraId="78FA036E" w14:textId="77777777" w:rsidR="00970295" w:rsidRDefault="00970295">
            <w:pPr>
              <w:pBdr>
                <w:top w:val="nil"/>
                <w:left w:val="nil"/>
                <w:bottom w:val="nil"/>
                <w:right w:val="nil"/>
                <w:between w:val="nil"/>
              </w:pBdr>
              <w:ind w:hanging="2"/>
              <w:jc w:val="center"/>
              <w:rPr>
                <w:rFonts w:ascii="Calibri" w:eastAsia="Calibri" w:hAnsi="Calibri" w:cs="Calibri"/>
                <w:color w:val="000000"/>
                <w:sz w:val="22"/>
                <w:szCs w:val="22"/>
              </w:rPr>
            </w:pPr>
          </w:p>
        </w:tc>
      </w:tr>
      <w:tr w:rsidR="00970295" w14:paraId="64B8B4E8" w14:textId="77777777">
        <w:tc>
          <w:tcPr>
            <w:tcW w:w="10908" w:type="dxa"/>
            <w:gridSpan w:val="3"/>
          </w:tcPr>
          <w:p w14:paraId="227B0698"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b/>
                <w:color w:val="000000"/>
                <w:sz w:val="22"/>
                <w:szCs w:val="22"/>
              </w:rPr>
              <w:t>B. PROFILE</w:t>
            </w:r>
          </w:p>
        </w:tc>
      </w:tr>
      <w:tr w:rsidR="00970295" w14:paraId="0DE0A822" w14:textId="77777777">
        <w:tc>
          <w:tcPr>
            <w:tcW w:w="4084" w:type="dxa"/>
            <w:gridSpan w:val="2"/>
          </w:tcPr>
          <w:p w14:paraId="1D011142"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Type of Organisation</w:t>
            </w:r>
          </w:p>
        </w:tc>
        <w:tc>
          <w:tcPr>
            <w:tcW w:w="6824" w:type="dxa"/>
          </w:tcPr>
          <w:p w14:paraId="4CFFD6CF" w14:textId="07DC3147" w:rsidR="009952C5" w:rsidRDefault="00A94DAE" w:rsidP="00A94DAE">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 xml:space="preserve">Nezisková organizácia </w:t>
            </w:r>
            <w:r w:rsidR="00D92190">
              <w:rPr>
                <w:rFonts w:ascii="Calibri" w:eastAsia="Calibri" w:hAnsi="Calibri" w:cs="Calibri"/>
                <w:color w:val="000000"/>
                <w:sz w:val="22"/>
                <w:szCs w:val="22"/>
              </w:rPr>
              <w:t>/non-profit organisation/</w:t>
            </w:r>
          </w:p>
        </w:tc>
      </w:tr>
      <w:tr w:rsidR="00970295" w14:paraId="659C7AE1" w14:textId="77777777">
        <w:tc>
          <w:tcPr>
            <w:tcW w:w="4084" w:type="dxa"/>
            <w:gridSpan w:val="2"/>
          </w:tcPr>
          <w:p w14:paraId="7E9EC729" w14:textId="77777777" w:rsidR="00970295" w:rsidRDefault="00140F4B">
            <w:pPr>
              <w:pBdr>
                <w:top w:val="nil"/>
                <w:left w:val="nil"/>
                <w:bottom w:val="nil"/>
                <w:right w:val="nil"/>
                <w:between w:val="nil"/>
              </w:pBdr>
              <w:tabs>
                <w:tab w:val="left" w:pos="500"/>
              </w:tabs>
              <w:ind w:hanging="2"/>
              <w:rPr>
                <w:rFonts w:ascii="Calibri" w:eastAsia="Calibri" w:hAnsi="Calibri" w:cs="Calibri"/>
                <w:color w:val="000000"/>
                <w:sz w:val="22"/>
                <w:szCs w:val="22"/>
              </w:rPr>
            </w:pPr>
            <w:r>
              <w:rPr>
                <w:rFonts w:ascii="Calibri" w:eastAsia="Calibri" w:hAnsi="Calibri" w:cs="Calibri"/>
                <w:color w:val="000000"/>
                <w:sz w:val="22"/>
                <w:szCs w:val="22"/>
              </w:rPr>
              <w:t>Is the partner organisation a public body?</w:t>
            </w:r>
          </w:p>
        </w:tc>
        <w:tc>
          <w:tcPr>
            <w:tcW w:w="6824" w:type="dxa"/>
          </w:tcPr>
          <w:p w14:paraId="2C4B738C"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No</w:t>
            </w:r>
          </w:p>
        </w:tc>
      </w:tr>
      <w:tr w:rsidR="00970295" w14:paraId="3FD7E549" w14:textId="77777777">
        <w:tc>
          <w:tcPr>
            <w:tcW w:w="4084" w:type="dxa"/>
            <w:gridSpan w:val="2"/>
          </w:tcPr>
          <w:p w14:paraId="3F22EC58"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Is the partner organisation a non-profit?</w:t>
            </w:r>
          </w:p>
        </w:tc>
        <w:tc>
          <w:tcPr>
            <w:tcW w:w="6824" w:type="dxa"/>
          </w:tcPr>
          <w:p w14:paraId="39D1C74F" w14:textId="34F864F7" w:rsidR="00970295" w:rsidRDefault="00A94DAE" w:rsidP="00A94DA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Yes</w:t>
            </w:r>
          </w:p>
        </w:tc>
      </w:tr>
      <w:tr w:rsidR="00970295" w14:paraId="596314B2" w14:textId="77777777">
        <w:tc>
          <w:tcPr>
            <w:tcW w:w="10908" w:type="dxa"/>
            <w:gridSpan w:val="3"/>
          </w:tcPr>
          <w:p w14:paraId="5883F537"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b/>
                <w:color w:val="000000"/>
                <w:sz w:val="22"/>
                <w:szCs w:val="22"/>
              </w:rPr>
              <w:t>C. ACCREDITATION</w:t>
            </w:r>
          </w:p>
        </w:tc>
      </w:tr>
      <w:tr w:rsidR="00970295" w14:paraId="18318C8D" w14:textId="77777777">
        <w:tc>
          <w:tcPr>
            <w:tcW w:w="4084" w:type="dxa"/>
            <w:gridSpan w:val="2"/>
          </w:tcPr>
          <w:p w14:paraId="491DE913"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color w:val="000000"/>
                <w:sz w:val="22"/>
                <w:szCs w:val="22"/>
              </w:rPr>
              <w:t>Has the organisation received any type of accreditation before submitting this application?</w:t>
            </w:r>
          </w:p>
        </w:tc>
        <w:tc>
          <w:tcPr>
            <w:tcW w:w="6824" w:type="dxa"/>
          </w:tcPr>
          <w:p w14:paraId="1B8353C6"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No</w:t>
            </w:r>
          </w:p>
        </w:tc>
      </w:tr>
      <w:tr w:rsidR="00970295" w14:paraId="364FCC42" w14:textId="77777777">
        <w:tc>
          <w:tcPr>
            <w:tcW w:w="4084" w:type="dxa"/>
            <w:gridSpan w:val="2"/>
          </w:tcPr>
          <w:p w14:paraId="3FE9CAD9"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color w:val="000000"/>
                <w:sz w:val="22"/>
                <w:szCs w:val="22"/>
              </w:rPr>
              <w:t>Has the organisation received/applied for any EU grants?</w:t>
            </w:r>
          </w:p>
        </w:tc>
        <w:tc>
          <w:tcPr>
            <w:tcW w:w="6824" w:type="dxa"/>
          </w:tcPr>
          <w:p w14:paraId="0717C791" w14:textId="63E2ED30" w:rsidR="00970295" w:rsidRDefault="00CD4BD0" w:rsidP="00CD4BD0">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No</w:t>
            </w:r>
          </w:p>
        </w:tc>
      </w:tr>
      <w:tr w:rsidR="00970295" w14:paraId="668B3511" w14:textId="77777777">
        <w:tc>
          <w:tcPr>
            <w:tcW w:w="4084" w:type="dxa"/>
            <w:gridSpan w:val="2"/>
          </w:tcPr>
          <w:p w14:paraId="2E5BDDDD" w14:textId="77777777" w:rsidR="00970295" w:rsidRDefault="00970295">
            <w:pPr>
              <w:pBdr>
                <w:top w:val="nil"/>
                <w:left w:val="nil"/>
                <w:bottom w:val="nil"/>
                <w:right w:val="nil"/>
                <w:between w:val="nil"/>
              </w:pBdr>
              <w:ind w:hanging="2"/>
              <w:jc w:val="center"/>
              <w:rPr>
                <w:rFonts w:ascii="Calibri" w:eastAsia="Calibri" w:hAnsi="Calibri" w:cs="Calibri"/>
                <w:color w:val="000000"/>
                <w:sz w:val="22"/>
                <w:szCs w:val="22"/>
              </w:rPr>
            </w:pPr>
          </w:p>
        </w:tc>
        <w:tc>
          <w:tcPr>
            <w:tcW w:w="6824" w:type="dxa"/>
          </w:tcPr>
          <w:p w14:paraId="155B319E" w14:textId="77777777" w:rsidR="00970295" w:rsidRDefault="00970295">
            <w:pPr>
              <w:widowControl w:val="0"/>
              <w:pBdr>
                <w:top w:val="nil"/>
                <w:left w:val="nil"/>
                <w:bottom w:val="nil"/>
                <w:right w:val="nil"/>
                <w:between w:val="nil"/>
              </w:pBdr>
              <w:ind w:hanging="2"/>
              <w:rPr>
                <w:rFonts w:ascii="Calibri" w:eastAsia="Calibri" w:hAnsi="Calibri" w:cs="Calibri"/>
                <w:color w:val="000000"/>
                <w:sz w:val="22"/>
                <w:szCs w:val="22"/>
              </w:rPr>
            </w:pPr>
          </w:p>
        </w:tc>
      </w:tr>
      <w:tr w:rsidR="00970295" w14:paraId="0E81A741" w14:textId="77777777">
        <w:tc>
          <w:tcPr>
            <w:tcW w:w="10908" w:type="dxa"/>
            <w:gridSpan w:val="3"/>
          </w:tcPr>
          <w:p w14:paraId="057FAFA3"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b/>
                <w:color w:val="000000"/>
                <w:sz w:val="22"/>
                <w:szCs w:val="22"/>
              </w:rPr>
              <w:t>D. BACKGROUND AND EXPERIENCE</w:t>
            </w:r>
          </w:p>
        </w:tc>
      </w:tr>
      <w:tr w:rsidR="00970295" w14:paraId="752382EC" w14:textId="77777777">
        <w:trPr>
          <w:trHeight w:val="1557"/>
        </w:trPr>
        <w:tc>
          <w:tcPr>
            <w:tcW w:w="1818" w:type="dxa"/>
            <w:vAlign w:val="center"/>
          </w:tcPr>
          <w:p w14:paraId="1EFA3471"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color w:val="000000"/>
                <w:sz w:val="22"/>
                <w:szCs w:val="22"/>
              </w:rPr>
              <w:t>Please briefly present the partner organisation.</w:t>
            </w:r>
          </w:p>
        </w:tc>
        <w:tc>
          <w:tcPr>
            <w:tcW w:w="9090" w:type="dxa"/>
            <w:gridSpan w:val="2"/>
          </w:tcPr>
          <w:p w14:paraId="26CB4EA1" w14:textId="69B869F8" w:rsidR="00D92190" w:rsidRPr="00F95B02" w:rsidRDefault="00D92190" w:rsidP="00D92190">
            <w:pPr>
              <w:pBdr>
                <w:top w:val="nil"/>
                <w:left w:val="nil"/>
                <w:bottom w:val="nil"/>
                <w:right w:val="nil"/>
                <w:between w:val="nil"/>
              </w:pBdr>
              <w:rPr>
                <w:rFonts w:ascii="Calibri" w:eastAsia="Calibri" w:hAnsi="Calibri" w:cs="Calibri"/>
                <w:color w:val="000000"/>
                <w:sz w:val="22"/>
                <w:szCs w:val="22"/>
              </w:rPr>
            </w:pPr>
            <w:r w:rsidRPr="00D92190">
              <w:rPr>
                <w:rFonts w:ascii="Calibri" w:eastAsia="Calibri" w:hAnsi="Calibri" w:cs="Calibri"/>
                <w:color w:val="000000"/>
                <w:sz w:val="22"/>
                <w:szCs w:val="22"/>
              </w:rPr>
              <w:t>E</w:t>
            </w:r>
            <w:r>
              <w:rPr>
                <w:rFonts w:ascii="Calibri" w:eastAsia="Calibri" w:hAnsi="Calibri" w:cs="Calibri"/>
                <w:color w:val="000000"/>
                <w:sz w:val="22"/>
                <w:szCs w:val="22"/>
              </w:rPr>
              <w:t>mus Nexus</w:t>
            </w:r>
            <w:r w:rsidRPr="00D92190">
              <w:rPr>
                <w:rFonts w:ascii="Calibri" w:eastAsia="Calibri" w:hAnsi="Calibri" w:cs="Calibri"/>
                <w:color w:val="000000"/>
                <w:sz w:val="22"/>
                <w:szCs w:val="22"/>
              </w:rPr>
              <w:t xml:space="preserve"> is a non-profit organization committed to transforming lives through education. Founded in </w:t>
            </w:r>
            <w:r>
              <w:rPr>
                <w:rFonts w:ascii="Calibri" w:eastAsia="Calibri" w:hAnsi="Calibri" w:cs="Calibri"/>
                <w:color w:val="000000"/>
                <w:sz w:val="22"/>
                <w:szCs w:val="22"/>
              </w:rPr>
              <w:t>Bratislava, Slovakia</w:t>
            </w:r>
            <w:r w:rsidRPr="00D92190">
              <w:rPr>
                <w:rFonts w:ascii="Calibri" w:eastAsia="Calibri" w:hAnsi="Calibri" w:cs="Calibri"/>
                <w:color w:val="000000"/>
                <w:sz w:val="22"/>
                <w:szCs w:val="22"/>
              </w:rPr>
              <w:t>, our organization has been tirelessly working towards bridging the gap in educational opportunities, particularly in underserved communities. We firmly believe that education is the cornerstone of personal and societal advancement, and thus, we strive to make it accessible to all.</w:t>
            </w:r>
          </w:p>
          <w:p w14:paraId="1C3B0DB9" w14:textId="77777777" w:rsidR="00D92190" w:rsidRPr="00D92190" w:rsidRDefault="00D92190" w:rsidP="00D92190">
            <w:pPr>
              <w:pStyle w:val="Normlnywebov"/>
              <w:pBdr>
                <w:top w:val="single" w:sz="2" w:space="0" w:color="E3E3E3"/>
                <w:left w:val="single" w:sz="2" w:space="0" w:color="E3E3E3"/>
                <w:bottom w:val="single" w:sz="2" w:space="0" w:color="E3E3E3"/>
                <w:right w:val="single" w:sz="2" w:space="0" w:color="E3E3E3"/>
              </w:pBdr>
              <w:spacing w:before="300" w:beforeAutospacing="0" w:after="300" w:afterAutospacing="0"/>
              <w:rPr>
                <w:rFonts w:ascii="Calibri" w:eastAsia="Calibri" w:hAnsi="Calibri" w:cs="Calibri"/>
                <w:color w:val="000000"/>
                <w:sz w:val="22"/>
                <w:szCs w:val="22"/>
                <w:lang w:eastAsia="en-GB"/>
              </w:rPr>
            </w:pPr>
            <w:r w:rsidRPr="00D92190">
              <w:rPr>
                <w:rFonts w:ascii="Calibri" w:eastAsia="Calibri" w:hAnsi="Calibri" w:cs="Calibri"/>
                <w:b/>
                <w:bCs/>
                <w:color w:val="000000"/>
                <w:sz w:val="22"/>
                <w:szCs w:val="22"/>
                <w:lang w:eastAsia="en-GB"/>
              </w:rPr>
              <w:t>Our Initiatives:</w:t>
            </w:r>
          </w:p>
          <w:p w14:paraId="208A33EC" w14:textId="77777777" w:rsidR="00D92190" w:rsidRPr="00D92190" w:rsidRDefault="00D92190" w:rsidP="00D92190">
            <w:pPr>
              <w:pStyle w:val="Normlnywebov"/>
              <w:numPr>
                <w:ilvl w:val="0"/>
                <w:numId w:val="2"/>
              </w:numPr>
              <w:pBdr>
                <w:top w:val="single" w:sz="2" w:space="0" w:color="E3E3E3"/>
                <w:left w:val="single" w:sz="2" w:space="5" w:color="E3E3E3"/>
                <w:bottom w:val="single" w:sz="2" w:space="0" w:color="E3E3E3"/>
                <w:right w:val="single" w:sz="2" w:space="0" w:color="E3E3E3"/>
              </w:pBdr>
              <w:spacing w:before="0" w:beforeAutospacing="0" w:after="0" w:afterAutospacing="0"/>
              <w:rPr>
                <w:rFonts w:ascii="Calibri" w:eastAsia="Calibri" w:hAnsi="Calibri" w:cs="Calibri"/>
                <w:color w:val="000000"/>
                <w:sz w:val="22"/>
                <w:szCs w:val="22"/>
                <w:lang w:eastAsia="en-GB"/>
              </w:rPr>
            </w:pPr>
            <w:r w:rsidRPr="00D92190">
              <w:rPr>
                <w:rFonts w:ascii="Calibri" w:eastAsia="Calibri" w:hAnsi="Calibri" w:cs="Calibri"/>
                <w:b/>
                <w:bCs/>
                <w:color w:val="000000"/>
                <w:sz w:val="22"/>
                <w:szCs w:val="22"/>
                <w:lang w:eastAsia="en-GB"/>
              </w:rPr>
              <w:t>Community Outreach Programs:</w:t>
            </w:r>
            <w:r w:rsidRPr="00D92190">
              <w:rPr>
                <w:rFonts w:ascii="Calibri" w:eastAsia="Calibri" w:hAnsi="Calibri" w:cs="Calibri"/>
                <w:color w:val="000000"/>
                <w:sz w:val="22"/>
                <w:szCs w:val="22"/>
                <w:lang w:eastAsia="en-GB"/>
              </w:rPr>
              <w:t xml:space="preserve"> We organize various outreach programs aimed at providing educational resources and support to communities in need. These programs include after-school tutoring, mentoring, and workshops designed to enhance academic skills and personal development.</w:t>
            </w:r>
          </w:p>
          <w:p w14:paraId="40F1ED81" w14:textId="77777777" w:rsidR="00D92190" w:rsidRPr="00D92190" w:rsidRDefault="00D92190" w:rsidP="00D92190">
            <w:pPr>
              <w:pStyle w:val="Normlnywebov"/>
              <w:numPr>
                <w:ilvl w:val="0"/>
                <w:numId w:val="2"/>
              </w:numPr>
              <w:pBdr>
                <w:top w:val="single" w:sz="2" w:space="0" w:color="E3E3E3"/>
                <w:left w:val="single" w:sz="2" w:space="5" w:color="E3E3E3"/>
                <w:bottom w:val="single" w:sz="2" w:space="0" w:color="E3E3E3"/>
                <w:right w:val="single" w:sz="2" w:space="0" w:color="E3E3E3"/>
              </w:pBdr>
              <w:spacing w:before="0" w:beforeAutospacing="0" w:after="0" w:afterAutospacing="0"/>
              <w:rPr>
                <w:rFonts w:ascii="Calibri" w:eastAsia="Calibri" w:hAnsi="Calibri" w:cs="Calibri"/>
                <w:color w:val="000000"/>
                <w:sz w:val="22"/>
                <w:szCs w:val="22"/>
                <w:lang w:eastAsia="en-GB"/>
              </w:rPr>
            </w:pPr>
            <w:r w:rsidRPr="00D92190">
              <w:rPr>
                <w:rFonts w:ascii="Calibri" w:eastAsia="Calibri" w:hAnsi="Calibri" w:cs="Calibri"/>
                <w:b/>
                <w:bCs/>
                <w:color w:val="000000"/>
                <w:sz w:val="22"/>
                <w:szCs w:val="22"/>
                <w:lang w:eastAsia="en-GB"/>
              </w:rPr>
              <w:t>Teacher Training and Development:</w:t>
            </w:r>
            <w:r w:rsidRPr="00D92190">
              <w:rPr>
                <w:rFonts w:ascii="Calibri" w:eastAsia="Calibri" w:hAnsi="Calibri" w:cs="Calibri"/>
                <w:color w:val="000000"/>
                <w:sz w:val="22"/>
                <w:szCs w:val="22"/>
                <w:lang w:eastAsia="en-GB"/>
              </w:rPr>
              <w:t xml:space="preserve"> Recognizing the pivotal role of educators in shaping the future, we provide training and professional development opportunities for teachers. By enhancing their skills and knowledge, we empower them to deliver quality education and inspire students to excel.</w:t>
            </w:r>
          </w:p>
          <w:p w14:paraId="1C31369F" w14:textId="77777777" w:rsidR="00D92190" w:rsidRPr="00D92190" w:rsidRDefault="00D92190" w:rsidP="00D92190">
            <w:pPr>
              <w:pStyle w:val="Normlnywebov"/>
              <w:numPr>
                <w:ilvl w:val="0"/>
                <w:numId w:val="2"/>
              </w:numPr>
              <w:pBdr>
                <w:top w:val="single" w:sz="2" w:space="0" w:color="E3E3E3"/>
                <w:left w:val="single" w:sz="2" w:space="5" w:color="E3E3E3"/>
                <w:bottom w:val="single" w:sz="2" w:space="0" w:color="E3E3E3"/>
                <w:right w:val="single" w:sz="2" w:space="0" w:color="E3E3E3"/>
              </w:pBdr>
              <w:spacing w:before="0" w:beforeAutospacing="0" w:after="0" w:afterAutospacing="0"/>
              <w:rPr>
                <w:rFonts w:ascii="Calibri" w:eastAsia="Calibri" w:hAnsi="Calibri" w:cs="Calibri"/>
                <w:color w:val="000000"/>
                <w:sz w:val="22"/>
                <w:szCs w:val="22"/>
                <w:lang w:eastAsia="en-GB"/>
              </w:rPr>
            </w:pPr>
            <w:r w:rsidRPr="00D92190">
              <w:rPr>
                <w:rFonts w:ascii="Calibri" w:eastAsia="Calibri" w:hAnsi="Calibri" w:cs="Calibri"/>
                <w:b/>
                <w:bCs/>
                <w:color w:val="000000"/>
                <w:sz w:val="22"/>
                <w:szCs w:val="22"/>
                <w:lang w:eastAsia="en-GB"/>
              </w:rPr>
              <w:lastRenderedPageBreak/>
              <w:t>Infrastructure Development:</w:t>
            </w:r>
            <w:r w:rsidRPr="00D92190">
              <w:rPr>
                <w:rFonts w:ascii="Calibri" w:eastAsia="Calibri" w:hAnsi="Calibri" w:cs="Calibri"/>
                <w:color w:val="000000"/>
                <w:sz w:val="22"/>
                <w:szCs w:val="22"/>
                <w:lang w:eastAsia="en-GB"/>
              </w:rPr>
              <w:t xml:space="preserve"> We collaborate with schools and educational institutions to improve infrastructure facilities, such as classrooms, libraries, and laboratories. By creating conducive learning environments, we ensure that students have access to the resources they need to thrive academically.</w:t>
            </w:r>
          </w:p>
          <w:p w14:paraId="2709338D" w14:textId="77777777" w:rsidR="00D92190" w:rsidRPr="00D92190" w:rsidRDefault="00D92190" w:rsidP="00D92190">
            <w:pPr>
              <w:pStyle w:val="Normlnywebov"/>
              <w:numPr>
                <w:ilvl w:val="0"/>
                <w:numId w:val="2"/>
              </w:numPr>
              <w:pBdr>
                <w:top w:val="single" w:sz="2" w:space="0" w:color="E3E3E3"/>
                <w:left w:val="single" w:sz="2" w:space="5" w:color="E3E3E3"/>
                <w:bottom w:val="single" w:sz="2" w:space="0" w:color="E3E3E3"/>
                <w:right w:val="single" w:sz="2" w:space="0" w:color="E3E3E3"/>
              </w:pBdr>
              <w:spacing w:before="0" w:beforeAutospacing="0" w:after="0" w:afterAutospacing="0"/>
              <w:rPr>
                <w:rFonts w:ascii="Calibri" w:eastAsia="Calibri" w:hAnsi="Calibri" w:cs="Calibri"/>
                <w:color w:val="000000"/>
                <w:sz w:val="22"/>
                <w:szCs w:val="22"/>
                <w:lang w:eastAsia="en-GB"/>
              </w:rPr>
            </w:pPr>
            <w:r w:rsidRPr="00D92190">
              <w:rPr>
                <w:rFonts w:ascii="Calibri" w:eastAsia="Calibri" w:hAnsi="Calibri" w:cs="Calibri"/>
                <w:b/>
                <w:bCs/>
                <w:color w:val="000000"/>
                <w:sz w:val="22"/>
                <w:szCs w:val="22"/>
                <w:lang w:eastAsia="en-GB"/>
              </w:rPr>
              <w:t>Educational Advocacy:</w:t>
            </w:r>
            <w:r w:rsidRPr="00D92190">
              <w:rPr>
                <w:rFonts w:ascii="Calibri" w:eastAsia="Calibri" w:hAnsi="Calibri" w:cs="Calibri"/>
                <w:color w:val="000000"/>
                <w:sz w:val="22"/>
                <w:szCs w:val="22"/>
                <w:lang w:eastAsia="en-GB"/>
              </w:rPr>
              <w:t xml:space="preserve"> We advocate for policies and initiatives that promote educational equity and inclusivity. Through strategic partnerships and advocacy campaigns, we raise awareness about the importance of education and work towards systemic change at local, national, and global levels.</w:t>
            </w:r>
          </w:p>
          <w:p w14:paraId="270B6E22" w14:textId="5DB0217F" w:rsidR="00D92190" w:rsidRPr="00D92190" w:rsidRDefault="00D92190" w:rsidP="00D92190">
            <w:pPr>
              <w:pStyle w:val="Normlnywebov"/>
              <w:pBdr>
                <w:top w:val="single" w:sz="2" w:space="0" w:color="E3E3E3"/>
                <w:left w:val="single" w:sz="2" w:space="0" w:color="E3E3E3"/>
                <w:bottom w:val="single" w:sz="2" w:space="0" w:color="E3E3E3"/>
                <w:right w:val="single" w:sz="2" w:space="0" w:color="E3E3E3"/>
              </w:pBdr>
              <w:spacing w:before="300" w:beforeAutospacing="0" w:after="300" w:afterAutospacing="0"/>
              <w:rPr>
                <w:rFonts w:ascii="Calibri" w:eastAsia="Calibri" w:hAnsi="Calibri" w:cs="Calibri"/>
                <w:color w:val="000000"/>
                <w:sz w:val="22"/>
                <w:szCs w:val="22"/>
                <w:lang w:eastAsia="en-GB"/>
              </w:rPr>
            </w:pPr>
            <w:r w:rsidRPr="00D92190">
              <w:rPr>
                <w:rFonts w:ascii="Calibri" w:eastAsia="Calibri" w:hAnsi="Calibri" w:cs="Calibri"/>
                <w:b/>
                <w:bCs/>
                <w:color w:val="000000"/>
                <w:sz w:val="22"/>
                <w:szCs w:val="22"/>
                <w:lang w:eastAsia="en-GB"/>
              </w:rPr>
              <w:t>Impact and Achievements:</w:t>
            </w:r>
            <w:r w:rsidRPr="00D92190">
              <w:rPr>
                <w:rFonts w:ascii="Calibri" w:eastAsia="Calibri" w:hAnsi="Calibri" w:cs="Calibri"/>
                <w:color w:val="000000"/>
                <w:sz w:val="22"/>
                <w:szCs w:val="22"/>
                <w:lang w:eastAsia="en-GB"/>
              </w:rPr>
              <w:t xml:space="preserve"> Since our inception, </w:t>
            </w:r>
            <w:r>
              <w:rPr>
                <w:rFonts w:ascii="Calibri" w:eastAsia="Calibri" w:hAnsi="Calibri" w:cs="Calibri"/>
                <w:color w:val="000000"/>
                <w:sz w:val="22"/>
                <w:szCs w:val="22"/>
                <w:lang w:eastAsia="en-GB"/>
              </w:rPr>
              <w:t>Emus Nexus</w:t>
            </w:r>
            <w:r w:rsidRPr="00D92190">
              <w:rPr>
                <w:rFonts w:ascii="Calibri" w:eastAsia="Calibri" w:hAnsi="Calibri" w:cs="Calibri"/>
                <w:color w:val="000000"/>
                <w:sz w:val="22"/>
                <w:szCs w:val="22"/>
                <w:lang w:eastAsia="en-GB"/>
              </w:rPr>
              <w:t xml:space="preserve"> has made significant strides in advancing our mission. We have provided educational support to thousands of individuals, empowering them to break the cycle of poverty and build a brighter future for themselves and their communities. Our impact is evident in the success stories of our scholarship recipients, the improved academic performance of students in our programs, and the positive transformation of schools and communities we have worked with.</w:t>
            </w:r>
          </w:p>
          <w:p w14:paraId="3A334A6A" w14:textId="77777777" w:rsidR="00970295" w:rsidRDefault="00970295">
            <w:pPr>
              <w:pBdr>
                <w:top w:val="nil"/>
                <w:left w:val="nil"/>
                <w:bottom w:val="nil"/>
                <w:right w:val="nil"/>
                <w:between w:val="nil"/>
              </w:pBdr>
              <w:ind w:hanging="2"/>
              <w:rPr>
                <w:rFonts w:ascii="Calibri" w:eastAsia="Calibri" w:hAnsi="Calibri" w:cs="Calibri"/>
                <w:color w:val="000000"/>
                <w:sz w:val="22"/>
                <w:szCs w:val="22"/>
              </w:rPr>
            </w:pPr>
          </w:p>
          <w:p w14:paraId="5CBAA457" w14:textId="42562189" w:rsidR="00970295" w:rsidRPr="00D92190" w:rsidRDefault="00140F4B">
            <w:pPr>
              <w:pBdr>
                <w:top w:val="nil"/>
                <w:left w:val="nil"/>
                <w:bottom w:val="nil"/>
                <w:right w:val="nil"/>
                <w:between w:val="nil"/>
              </w:pBdr>
              <w:ind w:hanging="2"/>
              <w:rPr>
                <w:rFonts w:ascii="Calibri" w:eastAsia="Calibri" w:hAnsi="Calibri" w:cs="Calibri"/>
                <w:color w:val="000000"/>
                <w:sz w:val="22"/>
                <w:szCs w:val="22"/>
              </w:rPr>
            </w:pPr>
            <w:r w:rsidRPr="00D92190">
              <w:rPr>
                <w:rFonts w:ascii="Calibri" w:eastAsia="Calibri" w:hAnsi="Calibri" w:cs="Calibri"/>
                <w:color w:val="000000"/>
                <w:sz w:val="22"/>
                <w:szCs w:val="22"/>
              </w:rPr>
              <w:t>E</w:t>
            </w:r>
            <w:r w:rsidR="00294361" w:rsidRPr="00D92190">
              <w:rPr>
                <w:rFonts w:ascii="Calibri" w:eastAsia="Calibri" w:hAnsi="Calibri" w:cs="Calibri"/>
                <w:color w:val="000000"/>
                <w:sz w:val="22"/>
                <w:szCs w:val="22"/>
              </w:rPr>
              <w:t>mus Nexus</w:t>
            </w:r>
            <w:r w:rsidR="00465D66" w:rsidRPr="00D92190">
              <w:rPr>
                <w:rFonts w:ascii="Calibri" w:eastAsia="Calibri" w:hAnsi="Calibri" w:cs="Calibri"/>
                <w:color w:val="000000"/>
                <w:sz w:val="22"/>
                <w:szCs w:val="22"/>
              </w:rPr>
              <w:t xml:space="preserve"> </w:t>
            </w:r>
            <w:r w:rsidRPr="00D92190">
              <w:rPr>
                <w:rFonts w:ascii="Calibri" w:eastAsia="Calibri" w:hAnsi="Calibri" w:cs="Calibri"/>
                <w:color w:val="000000"/>
                <w:sz w:val="22"/>
                <w:szCs w:val="22"/>
              </w:rPr>
              <w:t>is an innovative company focusing on 5 core areas of business, including:</w:t>
            </w:r>
          </w:p>
          <w:p w14:paraId="7F3F83A7" w14:textId="77777777" w:rsidR="00970295" w:rsidRPr="00D92190" w:rsidRDefault="00140F4B">
            <w:pPr>
              <w:ind w:hanging="2"/>
              <w:rPr>
                <w:rFonts w:ascii="Calibri" w:eastAsia="Calibri" w:hAnsi="Calibri" w:cs="Calibri"/>
                <w:color w:val="000000"/>
                <w:sz w:val="22"/>
                <w:szCs w:val="22"/>
              </w:rPr>
            </w:pPr>
            <w:r w:rsidRPr="00D92190">
              <w:rPr>
                <w:rFonts w:ascii="Calibri" w:eastAsia="Calibri" w:hAnsi="Calibri" w:cs="Calibri"/>
                <w:color w:val="000000"/>
                <w:sz w:val="22"/>
                <w:szCs w:val="22"/>
              </w:rPr>
              <w:t>1. Consulting and Research Studies</w:t>
            </w:r>
          </w:p>
          <w:p w14:paraId="42AAAD02"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2. E-Learning and Trainings</w:t>
            </w:r>
          </w:p>
          <w:p w14:paraId="28BBEBA3"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3. Web Development and Online Applications</w:t>
            </w:r>
          </w:p>
          <w:p w14:paraId="4C4B91BF"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4. Psychology and Soft-Skills Advisory</w:t>
            </w:r>
          </w:p>
          <w:p w14:paraId="0A233BCF" w14:textId="77777777" w:rsidR="00970295" w:rsidRPr="00D92190"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5. Project Management and Implementation</w:t>
            </w:r>
          </w:p>
          <w:p w14:paraId="04BA2B80" w14:textId="77777777" w:rsidR="00970295" w:rsidRPr="00D92190" w:rsidRDefault="00970295">
            <w:pPr>
              <w:pBdr>
                <w:top w:val="nil"/>
                <w:left w:val="nil"/>
                <w:bottom w:val="nil"/>
                <w:right w:val="nil"/>
                <w:between w:val="nil"/>
              </w:pBdr>
              <w:ind w:hanging="2"/>
              <w:rPr>
                <w:rFonts w:ascii="Calibri" w:eastAsia="Calibri" w:hAnsi="Calibri" w:cs="Calibri"/>
                <w:color w:val="000000"/>
                <w:sz w:val="22"/>
                <w:szCs w:val="22"/>
              </w:rPr>
            </w:pPr>
          </w:p>
        </w:tc>
      </w:tr>
      <w:tr w:rsidR="00970295" w14:paraId="3F3024DF" w14:textId="77777777">
        <w:trPr>
          <w:trHeight w:val="4534"/>
        </w:trPr>
        <w:tc>
          <w:tcPr>
            <w:tcW w:w="1818" w:type="dxa"/>
            <w:vAlign w:val="center"/>
          </w:tcPr>
          <w:p w14:paraId="6E628521"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color w:val="000000"/>
                <w:sz w:val="22"/>
                <w:szCs w:val="22"/>
              </w:rPr>
              <w:lastRenderedPageBreak/>
              <w:t>What are the activities and experience of the organisation in the areas relevant for this application?</w:t>
            </w:r>
          </w:p>
        </w:tc>
        <w:tc>
          <w:tcPr>
            <w:tcW w:w="9090" w:type="dxa"/>
            <w:gridSpan w:val="2"/>
          </w:tcPr>
          <w:p w14:paraId="549A2452" w14:textId="77777777" w:rsidR="00970295" w:rsidRDefault="00140F4B">
            <w:pPr>
              <w:ind w:hanging="2"/>
              <w:rPr>
                <w:rFonts w:ascii="Calibri" w:eastAsia="Calibri" w:hAnsi="Calibri" w:cs="Calibri"/>
                <w:sz w:val="22"/>
                <w:szCs w:val="22"/>
              </w:rPr>
            </w:pPr>
            <w:r>
              <w:rPr>
                <w:rFonts w:ascii="Calibri" w:eastAsia="Calibri" w:hAnsi="Calibri" w:cs="Calibri"/>
                <w:sz w:val="22"/>
                <w:szCs w:val="22"/>
              </w:rPr>
              <w:t>Based on our experience and previous activities, we believe, we can be a strong partner in any Erasmus Plus project in areas:</w:t>
            </w:r>
          </w:p>
          <w:p w14:paraId="387035D5" w14:textId="77777777" w:rsidR="00970295" w:rsidRDefault="00970295">
            <w:pPr>
              <w:ind w:hanging="2"/>
              <w:rPr>
                <w:rFonts w:ascii="Calibri" w:eastAsia="Calibri" w:hAnsi="Calibri" w:cs="Calibri"/>
                <w:sz w:val="22"/>
                <w:szCs w:val="22"/>
              </w:rPr>
            </w:pPr>
          </w:p>
          <w:p w14:paraId="43CDF044" w14:textId="1209DA0E" w:rsidR="00970295" w:rsidRPr="00E6147F" w:rsidRDefault="00140F4B">
            <w:pPr>
              <w:ind w:hanging="2"/>
              <w:rPr>
                <w:rFonts w:ascii="Calibri" w:eastAsia="Calibri" w:hAnsi="Calibri" w:cs="Calibri"/>
                <w:b/>
                <w:bCs/>
                <w:sz w:val="22"/>
                <w:szCs w:val="22"/>
                <w:lang w:val="en-GB"/>
              </w:rPr>
            </w:pPr>
            <w:r w:rsidRPr="00E6147F">
              <w:rPr>
                <w:rFonts w:ascii="Calibri" w:eastAsia="Calibri" w:hAnsi="Calibri" w:cs="Calibri"/>
                <w:b/>
                <w:bCs/>
                <w:sz w:val="22"/>
                <w:szCs w:val="22"/>
              </w:rPr>
              <w:t>1. Research Studies</w:t>
            </w:r>
            <w:r w:rsidR="00246251" w:rsidRPr="00E6147F">
              <w:rPr>
                <w:rFonts w:ascii="Calibri" w:eastAsia="Calibri" w:hAnsi="Calibri" w:cs="Calibri"/>
                <w:b/>
                <w:bCs/>
                <w:sz w:val="22"/>
                <w:szCs w:val="22"/>
              </w:rPr>
              <w:t xml:space="preserve"> </w:t>
            </w:r>
            <w:r w:rsidR="00C24920" w:rsidRPr="00E6147F">
              <w:rPr>
                <w:rFonts w:ascii="Calibri" w:eastAsia="Calibri" w:hAnsi="Calibri" w:cs="Calibri"/>
                <w:b/>
                <w:bCs/>
                <w:sz w:val="22"/>
                <w:szCs w:val="22"/>
              </w:rPr>
              <w:t>and Consultation</w:t>
            </w:r>
          </w:p>
          <w:p w14:paraId="325F94E1" w14:textId="4DBFF6B1" w:rsidR="00970295" w:rsidRDefault="003D3393">
            <w:pPr>
              <w:ind w:hanging="2"/>
              <w:rPr>
                <w:rFonts w:ascii="Calibri" w:eastAsia="Calibri" w:hAnsi="Calibri" w:cs="Calibri"/>
                <w:sz w:val="22"/>
                <w:szCs w:val="22"/>
              </w:rPr>
            </w:pPr>
            <w:r w:rsidRPr="003D3393">
              <w:rPr>
                <w:rFonts w:ascii="Calibri" w:eastAsia="Calibri" w:hAnsi="Calibri" w:cs="Calibri"/>
                <w:color w:val="000000"/>
                <w:sz w:val="22"/>
                <w:szCs w:val="22"/>
              </w:rPr>
              <w:t>The core of our business's success is our highly skilled team, which offers advisory services in certain fields like career guidance, entrepreneurship, administrative services, and acting as a middleman between individuals and enterprises</w:t>
            </w:r>
            <w:r w:rsidR="007F3623">
              <w:rPr>
                <w:rFonts w:ascii="Calibri" w:eastAsia="Calibri" w:hAnsi="Calibri" w:cs="Calibri"/>
                <w:color w:val="000000"/>
                <w:sz w:val="22"/>
                <w:szCs w:val="22"/>
              </w:rPr>
              <w:t xml:space="preserve"> collaborating on job and career markets</w:t>
            </w:r>
            <w:r w:rsidRPr="003D3393">
              <w:rPr>
                <w:rFonts w:ascii="Calibri" w:eastAsia="Calibri" w:hAnsi="Calibri" w:cs="Calibri"/>
                <w:color w:val="000000"/>
                <w:sz w:val="22"/>
                <w:szCs w:val="22"/>
              </w:rPr>
              <w:t>.</w:t>
            </w:r>
            <w:r w:rsidRPr="003D3393">
              <w:rPr>
                <w:rFonts w:ascii="Calibri" w:eastAsia="Calibri" w:hAnsi="Calibri" w:cs="Calibri"/>
                <w:color w:val="000000"/>
                <w:sz w:val="22"/>
                <w:szCs w:val="22"/>
              </w:rPr>
              <w:cr/>
            </w:r>
          </w:p>
          <w:p w14:paraId="17DF4F49" w14:textId="50B8145D" w:rsidR="00970295" w:rsidRPr="00E6147F" w:rsidRDefault="00140F4B">
            <w:pPr>
              <w:pBdr>
                <w:top w:val="nil"/>
                <w:left w:val="nil"/>
                <w:bottom w:val="nil"/>
                <w:right w:val="nil"/>
                <w:between w:val="nil"/>
              </w:pBdr>
              <w:ind w:hanging="2"/>
              <w:rPr>
                <w:rFonts w:ascii="Calibri" w:eastAsia="Calibri" w:hAnsi="Calibri" w:cs="Calibri"/>
                <w:b/>
                <w:bCs/>
                <w:color w:val="000000"/>
                <w:sz w:val="22"/>
                <w:szCs w:val="22"/>
              </w:rPr>
            </w:pPr>
            <w:r w:rsidRPr="00E6147F">
              <w:rPr>
                <w:rFonts w:ascii="Calibri" w:eastAsia="Calibri" w:hAnsi="Calibri" w:cs="Calibri"/>
                <w:b/>
                <w:bCs/>
                <w:color w:val="000000"/>
                <w:sz w:val="22"/>
                <w:szCs w:val="22"/>
              </w:rPr>
              <w:t xml:space="preserve">2. </w:t>
            </w:r>
            <w:r w:rsidR="001A759C" w:rsidRPr="00E6147F">
              <w:rPr>
                <w:rFonts w:ascii="Calibri" w:eastAsia="Calibri" w:hAnsi="Calibri" w:cs="Calibri"/>
                <w:b/>
                <w:bCs/>
                <w:color w:val="000000"/>
                <w:sz w:val="22"/>
                <w:szCs w:val="22"/>
              </w:rPr>
              <w:t>T</w:t>
            </w:r>
            <w:r w:rsidRPr="00E6147F">
              <w:rPr>
                <w:rFonts w:ascii="Calibri" w:eastAsia="Calibri" w:hAnsi="Calibri" w:cs="Calibri"/>
                <w:b/>
                <w:bCs/>
                <w:color w:val="000000"/>
                <w:sz w:val="22"/>
                <w:szCs w:val="22"/>
              </w:rPr>
              <w:t>rainings</w:t>
            </w:r>
            <w:r w:rsidR="001A759C" w:rsidRPr="00E6147F">
              <w:rPr>
                <w:rFonts w:ascii="Calibri" w:eastAsia="Calibri" w:hAnsi="Calibri" w:cs="Calibri"/>
                <w:b/>
                <w:bCs/>
                <w:color w:val="000000"/>
                <w:sz w:val="22"/>
                <w:szCs w:val="22"/>
              </w:rPr>
              <w:t xml:space="preserve"> and Online Courses</w:t>
            </w:r>
          </w:p>
          <w:p w14:paraId="1BD37411" w14:textId="77777777" w:rsidR="00671550" w:rsidRDefault="00671550">
            <w:pPr>
              <w:pBdr>
                <w:top w:val="nil"/>
                <w:left w:val="nil"/>
                <w:bottom w:val="nil"/>
                <w:right w:val="nil"/>
                <w:between w:val="nil"/>
              </w:pBdr>
              <w:ind w:hanging="2"/>
              <w:rPr>
                <w:rFonts w:ascii="Calibri" w:eastAsia="Calibri" w:hAnsi="Calibri" w:cs="Calibri"/>
                <w:color w:val="000000"/>
                <w:sz w:val="22"/>
                <w:szCs w:val="22"/>
              </w:rPr>
            </w:pPr>
          </w:p>
          <w:p w14:paraId="2381AF75" w14:textId="77777777" w:rsidR="00671550" w:rsidRPr="00671550" w:rsidRDefault="00671550" w:rsidP="00671550">
            <w:pPr>
              <w:rPr>
                <w:rFonts w:ascii="Calibri" w:eastAsia="Calibri" w:hAnsi="Calibri" w:cs="Calibri"/>
                <w:color w:val="000000"/>
                <w:sz w:val="22"/>
                <w:szCs w:val="22"/>
              </w:rPr>
            </w:pPr>
            <w:r w:rsidRPr="00671550">
              <w:rPr>
                <w:rFonts w:ascii="Calibri" w:eastAsia="Calibri" w:hAnsi="Calibri" w:cs="Calibri"/>
                <w:color w:val="000000"/>
                <w:sz w:val="22"/>
                <w:szCs w:val="22"/>
              </w:rPr>
              <w:t>Organisations may better meet the diverse learning demands of their workforce by utilising Edu Hub. With the aid of subject-matter specialists, our custom e-learning services assist organisations in identifying their needs for online learning, formulating strategies, identifying solutions, creating storyboards, developing content, and creating online courses.</w:t>
            </w:r>
          </w:p>
          <w:p w14:paraId="3457D37B" w14:textId="4134EF20" w:rsidR="00671550" w:rsidRDefault="00671550">
            <w:pPr>
              <w:pBdr>
                <w:top w:val="nil"/>
                <w:left w:val="nil"/>
                <w:bottom w:val="nil"/>
                <w:right w:val="nil"/>
                <w:between w:val="nil"/>
              </w:pBdr>
              <w:ind w:hanging="2"/>
              <w:rPr>
                <w:rFonts w:ascii="Calibri" w:eastAsia="Calibri" w:hAnsi="Calibri" w:cs="Calibri"/>
                <w:color w:val="000000"/>
                <w:sz w:val="22"/>
                <w:szCs w:val="22"/>
              </w:rPr>
            </w:pPr>
            <w:r w:rsidRPr="00671550">
              <w:rPr>
                <w:rFonts w:ascii="Calibri" w:eastAsia="Calibri" w:hAnsi="Calibri" w:cs="Calibri"/>
                <w:color w:val="000000"/>
                <w:sz w:val="22"/>
                <w:szCs w:val="22"/>
              </w:rPr>
              <w:t>With the help of our coaches, mentors, and trainers, as well as ourselves, we are able to share our best practices from our experiences. Our background in soft-skills education includes:</w:t>
            </w:r>
            <w:r w:rsidRPr="00671550">
              <w:rPr>
                <w:rFonts w:ascii="Calibri" w:eastAsia="Calibri" w:hAnsi="Calibri" w:cs="Calibri"/>
                <w:color w:val="000000"/>
                <w:sz w:val="22"/>
                <w:szCs w:val="22"/>
              </w:rPr>
              <w:cr/>
            </w:r>
          </w:p>
          <w:p w14:paraId="2C573689"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Lifelong learning</w:t>
            </w:r>
          </w:p>
          <w:p w14:paraId="28D3ED67"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Soft skills</w:t>
            </w:r>
          </w:p>
          <w:p w14:paraId="654754C5"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Leadership development</w:t>
            </w:r>
          </w:p>
          <w:p w14:paraId="7C8BE6EC"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Coaching</w:t>
            </w:r>
          </w:p>
          <w:p w14:paraId="1E26F861"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Entrepreneurship</w:t>
            </w:r>
          </w:p>
          <w:p w14:paraId="58135277"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Talent management</w:t>
            </w:r>
          </w:p>
          <w:p w14:paraId="784F8607"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Burn-out</w:t>
            </w:r>
          </w:p>
          <w:p w14:paraId="1DD5C2D7"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Innovation</w:t>
            </w:r>
          </w:p>
          <w:p w14:paraId="2CA0752B"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Gender equality</w:t>
            </w:r>
          </w:p>
          <w:p w14:paraId="22BBBBE7"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Financial literacy</w:t>
            </w:r>
          </w:p>
          <w:p w14:paraId="1724591F"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Eco literacy</w:t>
            </w:r>
          </w:p>
          <w:p w14:paraId="687BC9AF"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lastRenderedPageBreak/>
              <w:t>Social media/fake news literacy</w:t>
            </w:r>
          </w:p>
          <w:p w14:paraId="6FF52D17"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Sport</w:t>
            </w:r>
          </w:p>
          <w:p w14:paraId="2BCFC87D"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Critical thinking</w:t>
            </w:r>
          </w:p>
          <w:p w14:paraId="5D4B23EC"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sz w:val="22"/>
                <w:szCs w:val="22"/>
              </w:rPr>
              <w:t>Ageing</w:t>
            </w:r>
            <w:r>
              <w:rPr>
                <w:rFonts w:ascii="Calibri" w:eastAsia="Calibri" w:hAnsi="Calibri" w:cs="Calibri"/>
                <w:color w:val="000000"/>
                <w:sz w:val="22"/>
                <w:szCs w:val="22"/>
              </w:rPr>
              <w:t xml:space="preserve"> population</w:t>
            </w:r>
          </w:p>
          <w:p w14:paraId="26ADFDA3"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sz w:val="22"/>
                <w:szCs w:val="22"/>
              </w:rPr>
            </w:pPr>
            <w:r>
              <w:rPr>
                <w:rFonts w:ascii="Calibri" w:eastAsia="Calibri" w:hAnsi="Calibri" w:cs="Calibri"/>
                <w:color w:val="000000"/>
                <w:sz w:val="22"/>
                <w:szCs w:val="22"/>
              </w:rPr>
              <w:t xml:space="preserve">Career </w:t>
            </w:r>
            <w:r>
              <w:rPr>
                <w:rFonts w:ascii="Calibri" w:eastAsia="Calibri" w:hAnsi="Calibri" w:cs="Calibri"/>
                <w:sz w:val="22"/>
                <w:szCs w:val="22"/>
              </w:rPr>
              <w:t>counselling</w:t>
            </w:r>
          </w:p>
          <w:p w14:paraId="7BE81514" w14:textId="77777777" w:rsidR="00970295" w:rsidRDefault="00970295">
            <w:pPr>
              <w:pBdr>
                <w:top w:val="nil"/>
                <w:left w:val="nil"/>
                <w:bottom w:val="nil"/>
                <w:right w:val="nil"/>
                <w:between w:val="nil"/>
              </w:pBdr>
              <w:ind w:hanging="1"/>
              <w:rPr>
                <w:rFonts w:ascii="Cambria" w:eastAsia="Cambria" w:hAnsi="Cambria" w:cs="Cambria"/>
                <w:color w:val="000000"/>
              </w:rPr>
            </w:pPr>
          </w:p>
          <w:p w14:paraId="117D8951" w14:textId="77777777" w:rsidR="00970295" w:rsidRDefault="00970295">
            <w:pPr>
              <w:pBdr>
                <w:top w:val="nil"/>
                <w:left w:val="nil"/>
                <w:bottom w:val="nil"/>
                <w:right w:val="nil"/>
                <w:between w:val="nil"/>
              </w:pBdr>
              <w:ind w:hanging="2"/>
              <w:rPr>
                <w:rFonts w:ascii="Calibri" w:eastAsia="Calibri" w:hAnsi="Calibri" w:cs="Calibri"/>
                <w:color w:val="000000"/>
                <w:sz w:val="22"/>
                <w:szCs w:val="22"/>
              </w:rPr>
            </w:pPr>
          </w:p>
          <w:p w14:paraId="1809B53B" w14:textId="77777777" w:rsidR="00970295" w:rsidRPr="00E6147F" w:rsidRDefault="00140F4B">
            <w:pPr>
              <w:pBdr>
                <w:top w:val="nil"/>
                <w:left w:val="nil"/>
                <w:bottom w:val="nil"/>
                <w:right w:val="nil"/>
                <w:between w:val="nil"/>
              </w:pBdr>
              <w:ind w:hanging="2"/>
              <w:rPr>
                <w:rFonts w:ascii="Calibri" w:eastAsia="Calibri" w:hAnsi="Calibri" w:cs="Calibri"/>
                <w:b/>
                <w:bCs/>
                <w:color w:val="000000"/>
                <w:sz w:val="22"/>
                <w:szCs w:val="22"/>
              </w:rPr>
            </w:pPr>
            <w:r w:rsidRPr="00E6147F">
              <w:rPr>
                <w:rFonts w:ascii="Calibri" w:eastAsia="Calibri" w:hAnsi="Calibri" w:cs="Calibri"/>
                <w:b/>
                <w:bCs/>
                <w:color w:val="000000"/>
                <w:sz w:val="22"/>
                <w:szCs w:val="22"/>
              </w:rPr>
              <w:t>3. Web Development and Online Applications</w:t>
            </w:r>
          </w:p>
          <w:p w14:paraId="7E50A3A5" w14:textId="2858FB9A" w:rsidR="00970295" w:rsidRDefault="00064878">
            <w:pPr>
              <w:pBdr>
                <w:top w:val="nil"/>
                <w:left w:val="nil"/>
                <w:bottom w:val="nil"/>
                <w:right w:val="nil"/>
                <w:between w:val="nil"/>
              </w:pBdr>
              <w:ind w:hanging="2"/>
              <w:rPr>
                <w:rFonts w:ascii="Calibri" w:eastAsia="Calibri" w:hAnsi="Calibri" w:cs="Calibri"/>
                <w:color w:val="000000"/>
                <w:sz w:val="22"/>
                <w:szCs w:val="22"/>
              </w:rPr>
            </w:pPr>
            <w:r w:rsidRPr="00064878">
              <w:rPr>
                <w:rFonts w:ascii="Calibri" w:eastAsia="Calibri" w:hAnsi="Calibri" w:cs="Calibri"/>
                <w:color w:val="000000"/>
                <w:sz w:val="22"/>
                <w:szCs w:val="22"/>
              </w:rPr>
              <w:t>We translate audacious concepts into useful product solutions for everyday usage. Online assessments, e-learning platforms, apps, and platforms. Development and design, customisation, and managerial support are all included in this area.</w:t>
            </w:r>
            <w:r w:rsidRPr="00064878">
              <w:rPr>
                <w:rFonts w:ascii="Calibri" w:eastAsia="Calibri" w:hAnsi="Calibri" w:cs="Calibri"/>
                <w:color w:val="000000"/>
                <w:sz w:val="22"/>
                <w:szCs w:val="22"/>
              </w:rPr>
              <w:cr/>
            </w:r>
          </w:p>
          <w:p w14:paraId="76A2E201" w14:textId="1308B449" w:rsidR="00970295" w:rsidRPr="00E6147F" w:rsidRDefault="00140F4B">
            <w:pPr>
              <w:pBdr>
                <w:top w:val="nil"/>
                <w:left w:val="nil"/>
                <w:bottom w:val="nil"/>
                <w:right w:val="nil"/>
                <w:between w:val="nil"/>
              </w:pBdr>
              <w:ind w:hanging="2"/>
              <w:rPr>
                <w:rFonts w:ascii="Helvetica Neue" w:eastAsia="Helvetica Neue" w:hAnsi="Helvetica Neue" w:cs="Helvetica Neue"/>
                <w:b/>
                <w:bCs/>
                <w:color w:val="000F23"/>
              </w:rPr>
            </w:pPr>
            <w:r w:rsidRPr="00E6147F">
              <w:rPr>
                <w:rFonts w:ascii="Calibri" w:eastAsia="Calibri" w:hAnsi="Calibri" w:cs="Calibri"/>
                <w:b/>
                <w:bCs/>
                <w:color w:val="000000"/>
                <w:sz w:val="22"/>
                <w:szCs w:val="22"/>
              </w:rPr>
              <w:t xml:space="preserve">4. </w:t>
            </w:r>
            <w:r w:rsidR="000D0264" w:rsidRPr="00E6147F">
              <w:rPr>
                <w:rFonts w:ascii="Calibri" w:eastAsia="Calibri" w:hAnsi="Calibri" w:cs="Calibri"/>
                <w:b/>
                <w:bCs/>
                <w:color w:val="000000"/>
                <w:sz w:val="22"/>
                <w:szCs w:val="22"/>
              </w:rPr>
              <w:t xml:space="preserve">The Advisory on </w:t>
            </w:r>
            <w:r w:rsidRPr="00E6147F">
              <w:rPr>
                <w:rFonts w:ascii="Calibri" w:eastAsia="Calibri" w:hAnsi="Calibri" w:cs="Calibri"/>
                <w:b/>
                <w:bCs/>
                <w:color w:val="000000"/>
                <w:sz w:val="22"/>
                <w:szCs w:val="22"/>
              </w:rPr>
              <w:t xml:space="preserve">Psychology and Soft-Skills </w:t>
            </w:r>
            <w:r w:rsidR="00FB02DB" w:rsidRPr="00E6147F">
              <w:rPr>
                <w:rFonts w:ascii="Calibri" w:eastAsia="Calibri" w:hAnsi="Calibri" w:cs="Calibri"/>
                <w:b/>
                <w:bCs/>
                <w:color w:val="000000"/>
                <w:sz w:val="22"/>
                <w:szCs w:val="22"/>
              </w:rPr>
              <w:t>Sets</w:t>
            </w:r>
          </w:p>
          <w:p w14:paraId="35A5E171" w14:textId="77777777" w:rsidR="006F7288" w:rsidRPr="006F7288" w:rsidRDefault="006F7288" w:rsidP="006F7288">
            <w:pPr>
              <w:rPr>
                <w:rFonts w:ascii="Calibri" w:eastAsia="Calibri" w:hAnsi="Calibri" w:cs="Calibri"/>
                <w:sz w:val="22"/>
                <w:szCs w:val="22"/>
              </w:rPr>
            </w:pPr>
            <w:r w:rsidRPr="006F7288">
              <w:rPr>
                <w:rFonts w:ascii="Calibri" w:eastAsia="Calibri" w:hAnsi="Calibri" w:cs="Calibri"/>
                <w:sz w:val="22"/>
                <w:szCs w:val="22"/>
              </w:rPr>
              <w:t>Worker social and emotional intelligence is a skill that robots cannot acquire as automation and artificial intelligence drastically alter the nature of work. Companies and people need to change how they evaluate, teach, train, and reward employees for soft skills like teamwork, communication, and critical thinking if they want to promote this behaviour.</w:t>
            </w:r>
          </w:p>
          <w:p w14:paraId="4551DA20" w14:textId="37C6861E" w:rsidR="00970295" w:rsidRDefault="006F7288">
            <w:pPr>
              <w:pBdr>
                <w:top w:val="nil"/>
                <w:left w:val="nil"/>
                <w:bottom w:val="nil"/>
                <w:right w:val="nil"/>
                <w:between w:val="nil"/>
              </w:pBdr>
              <w:ind w:hanging="2"/>
              <w:rPr>
                <w:rFonts w:ascii="Calibri" w:eastAsia="Calibri" w:hAnsi="Calibri" w:cs="Calibri"/>
                <w:sz w:val="22"/>
                <w:szCs w:val="22"/>
              </w:rPr>
            </w:pPr>
            <w:r w:rsidRPr="006F7288">
              <w:rPr>
                <w:rFonts w:ascii="Calibri" w:eastAsia="Calibri" w:hAnsi="Calibri" w:cs="Calibri"/>
                <w:sz w:val="22"/>
                <w:szCs w:val="22"/>
              </w:rPr>
              <w:t>Soft skills are essential to organisations because they influence culture, mentality, leadership, attitudes, and behaviours. Soft skills are often defined as non-technical abilities that allow someone to engage with others successfully and peacefully.</w:t>
            </w:r>
          </w:p>
          <w:p w14:paraId="557C3E8F" w14:textId="77777777" w:rsidR="006F7288" w:rsidRDefault="006F7288">
            <w:pPr>
              <w:pBdr>
                <w:top w:val="nil"/>
                <w:left w:val="nil"/>
                <w:bottom w:val="nil"/>
                <w:right w:val="nil"/>
                <w:between w:val="nil"/>
              </w:pBdr>
              <w:ind w:hanging="2"/>
              <w:rPr>
                <w:rFonts w:ascii="Calibri" w:eastAsia="Calibri" w:hAnsi="Calibri" w:cs="Calibri"/>
                <w:color w:val="000000"/>
                <w:sz w:val="22"/>
                <w:szCs w:val="22"/>
              </w:rPr>
            </w:pPr>
          </w:p>
          <w:p w14:paraId="7029DA75" w14:textId="2E194507" w:rsidR="00970295" w:rsidRPr="00E6147F" w:rsidRDefault="00140F4B">
            <w:pPr>
              <w:pBdr>
                <w:top w:val="nil"/>
                <w:left w:val="nil"/>
                <w:bottom w:val="nil"/>
                <w:right w:val="nil"/>
                <w:between w:val="nil"/>
              </w:pBdr>
              <w:ind w:hanging="2"/>
              <w:rPr>
                <w:rFonts w:ascii="Helvetica Neue" w:eastAsia="Helvetica Neue" w:hAnsi="Helvetica Neue" w:cs="Helvetica Neue"/>
                <w:b/>
                <w:bCs/>
                <w:color w:val="000F23"/>
              </w:rPr>
            </w:pPr>
            <w:r w:rsidRPr="00E6147F">
              <w:rPr>
                <w:rFonts w:ascii="Calibri" w:eastAsia="Calibri" w:hAnsi="Calibri" w:cs="Calibri"/>
                <w:b/>
                <w:bCs/>
                <w:color w:val="000000"/>
                <w:sz w:val="22"/>
                <w:szCs w:val="22"/>
              </w:rPr>
              <w:t xml:space="preserve">5. </w:t>
            </w:r>
            <w:r w:rsidR="003724EC" w:rsidRPr="00E6147F">
              <w:rPr>
                <w:rFonts w:ascii="Calibri" w:eastAsia="Calibri" w:hAnsi="Calibri" w:cs="Calibri"/>
                <w:b/>
                <w:bCs/>
                <w:color w:val="000000"/>
                <w:sz w:val="22"/>
                <w:szCs w:val="22"/>
              </w:rPr>
              <w:t>Execution</w:t>
            </w:r>
            <w:r w:rsidRPr="00E6147F">
              <w:rPr>
                <w:rFonts w:ascii="Calibri" w:eastAsia="Calibri" w:hAnsi="Calibri" w:cs="Calibri"/>
                <w:b/>
                <w:bCs/>
                <w:color w:val="000000"/>
                <w:sz w:val="22"/>
                <w:szCs w:val="22"/>
              </w:rPr>
              <w:t xml:space="preserve"> and </w:t>
            </w:r>
            <w:r w:rsidR="003724EC" w:rsidRPr="00E6147F">
              <w:rPr>
                <w:rFonts w:ascii="Calibri" w:eastAsia="Calibri" w:hAnsi="Calibri" w:cs="Calibri"/>
                <w:b/>
                <w:bCs/>
                <w:color w:val="000000"/>
                <w:sz w:val="22"/>
                <w:szCs w:val="22"/>
              </w:rPr>
              <w:t>Management of Projects</w:t>
            </w:r>
          </w:p>
          <w:p w14:paraId="10AEBCBC" w14:textId="5CAC012C" w:rsidR="00970295" w:rsidRDefault="005B1FFF">
            <w:pPr>
              <w:ind w:hanging="2"/>
              <w:rPr>
                <w:rFonts w:ascii="Calibri" w:eastAsia="Calibri" w:hAnsi="Calibri" w:cs="Calibri"/>
                <w:sz w:val="22"/>
                <w:szCs w:val="22"/>
              </w:rPr>
            </w:pPr>
            <w:r w:rsidRPr="005B1FFF">
              <w:rPr>
                <w:rFonts w:ascii="Calibri" w:eastAsia="Calibri" w:hAnsi="Calibri" w:cs="Calibri"/>
                <w:sz w:val="22"/>
                <w:szCs w:val="22"/>
              </w:rPr>
              <w:t>This covers work on project execution as well as the intellectual outputs of projects or the exchange of best practices</w:t>
            </w:r>
            <w:r w:rsidR="004F5ECB">
              <w:rPr>
                <w:rFonts w:ascii="Calibri" w:eastAsia="Calibri" w:hAnsi="Calibri" w:cs="Calibri"/>
                <w:sz w:val="22"/>
                <w:szCs w:val="22"/>
              </w:rPr>
              <w:t xml:space="preserve"> </w:t>
            </w:r>
            <w:r w:rsidR="00140F4B">
              <w:rPr>
                <w:rFonts w:ascii="Calibri" w:eastAsia="Calibri" w:hAnsi="Calibri" w:cs="Calibri"/>
                <w:sz w:val="22"/>
                <w:szCs w:val="22"/>
              </w:rPr>
              <w:t>including:</w:t>
            </w:r>
          </w:p>
          <w:p w14:paraId="1A8B1FF0"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Dissemination</w:t>
            </w:r>
          </w:p>
          <w:p w14:paraId="6654F108"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Evaluation</w:t>
            </w:r>
          </w:p>
          <w:p w14:paraId="63AFBE9C"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Risk management</w:t>
            </w:r>
          </w:p>
          <w:p w14:paraId="6830466E"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Progress reporting</w:t>
            </w:r>
          </w:p>
          <w:p w14:paraId="1F0AC90C"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Monitoring</w:t>
            </w:r>
          </w:p>
          <w:p w14:paraId="7BCF9817" w14:textId="77777777" w:rsidR="00970295"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rPr>
            </w:pPr>
            <w:r>
              <w:rPr>
                <w:rFonts w:ascii="Calibri" w:eastAsia="Calibri" w:hAnsi="Calibri" w:cs="Calibri"/>
                <w:color w:val="000000"/>
                <w:sz w:val="22"/>
                <w:szCs w:val="22"/>
              </w:rPr>
              <w:t>Financial management</w:t>
            </w:r>
          </w:p>
          <w:p w14:paraId="660A962D" w14:textId="77777777" w:rsidR="00970295" w:rsidRDefault="00970295">
            <w:pPr>
              <w:widowControl w:val="0"/>
              <w:pBdr>
                <w:top w:val="nil"/>
                <w:left w:val="nil"/>
                <w:bottom w:val="nil"/>
                <w:right w:val="nil"/>
                <w:between w:val="nil"/>
              </w:pBdr>
              <w:ind w:hanging="2"/>
              <w:rPr>
                <w:rFonts w:ascii="Calibri" w:eastAsia="Calibri" w:hAnsi="Calibri" w:cs="Calibri"/>
                <w:color w:val="000000"/>
                <w:sz w:val="22"/>
                <w:szCs w:val="22"/>
              </w:rPr>
            </w:pPr>
          </w:p>
        </w:tc>
      </w:tr>
      <w:tr w:rsidR="00970295" w14:paraId="5290030C" w14:textId="77777777">
        <w:trPr>
          <w:trHeight w:val="1124"/>
        </w:trPr>
        <w:tc>
          <w:tcPr>
            <w:tcW w:w="1818" w:type="dxa"/>
            <w:vAlign w:val="center"/>
          </w:tcPr>
          <w:p w14:paraId="350367C3"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color w:val="000000"/>
                <w:sz w:val="22"/>
                <w:szCs w:val="22"/>
              </w:rPr>
              <w:lastRenderedPageBreak/>
              <w:t>What are the skills and expertise of key staff/persons involved in this application?</w:t>
            </w:r>
          </w:p>
        </w:tc>
        <w:tc>
          <w:tcPr>
            <w:tcW w:w="9090" w:type="dxa"/>
            <w:gridSpan w:val="2"/>
          </w:tcPr>
          <w:p w14:paraId="4885F64D" w14:textId="2ADB5809" w:rsidR="00294361" w:rsidRDefault="00140F4B" w:rsidP="00294361">
            <w:pPr>
              <w:pStyle w:val="Normlnywebov"/>
              <w:shd w:val="clear" w:color="auto" w:fill="FFFFFF"/>
            </w:pPr>
            <w:r>
              <w:rPr>
                <w:rFonts w:ascii="Calibri" w:eastAsia="Calibri" w:hAnsi="Calibri" w:cs="Calibri"/>
                <w:b/>
                <w:color w:val="000000"/>
                <w:sz w:val="22"/>
                <w:szCs w:val="22"/>
              </w:rPr>
              <w:t>The founder</w:t>
            </w:r>
            <w:r w:rsidR="0033244F" w:rsidRPr="0033244F">
              <w:rPr>
                <w:rFonts w:ascii="Calibri" w:eastAsia="Calibri" w:hAnsi="Calibri" w:cs="Calibri"/>
                <w:b/>
                <w:color w:val="000000"/>
                <w:sz w:val="22"/>
                <w:szCs w:val="22"/>
              </w:rPr>
              <w:t>,</w:t>
            </w:r>
            <w:r w:rsidR="00294361">
              <w:rPr>
                <w:rFonts w:ascii="Calibri" w:eastAsia="Calibri" w:hAnsi="Calibri" w:cs="Calibri"/>
                <w:b/>
                <w:color w:val="000000"/>
                <w:sz w:val="22"/>
                <w:szCs w:val="22"/>
              </w:rPr>
              <w:t xml:space="preserve"> </w:t>
            </w:r>
            <w:r w:rsidR="00294361">
              <w:rPr>
                <w:rFonts w:ascii="Calibri" w:hAnsi="Calibri" w:cs="Calibri"/>
                <w:b/>
                <w:bCs/>
                <w:sz w:val="22"/>
                <w:szCs w:val="22"/>
              </w:rPr>
              <w:t xml:space="preserve"> So</w:t>
            </w:r>
            <w:r w:rsidR="00294361">
              <w:rPr>
                <w:rFonts w:ascii="Arial" w:hAnsi="Arial" w:cs="Arial"/>
                <w:b/>
                <w:bCs/>
                <w:sz w:val="22"/>
                <w:szCs w:val="22"/>
              </w:rPr>
              <w:t>ň</w:t>
            </w:r>
            <w:r w:rsidR="00294361">
              <w:rPr>
                <w:rFonts w:ascii="Calibri" w:hAnsi="Calibri" w:cs="Calibri"/>
                <w:b/>
                <w:bCs/>
                <w:sz w:val="22"/>
                <w:szCs w:val="22"/>
              </w:rPr>
              <w:t xml:space="preserve">a </w:t>
            </w:r>
            <w:r w:rsidR="00294361">
              <w:rPr>
                <w:rFonts w:ascii="Arial" w:hAnsi="Arial" w:cs="Arial"/>
                <w:b/>
                <w:bCs/>
                <w:sz w:val="22"/>
                <w:szCs w:val="22"/>
              </w:rPr>
              <w:t>Š</w:t>
            </w:r>
            <w:r w:rsidR="00294361">
              <w:rPr>
                <w:rFonts w:ascii="Calibri" w:hAnsi="Calibri" w:cs="Calibri"/>
                <w:b/>
                <w:bCs/>
                <w:sz w:val="22"/>
                <w:szCs w:val="22"/>
              </w:rPr>
              <w:t>tefková</w:t>
            </w:r>
            <w:r w:rsidR="00294361">
              <w:rPr>
                <w:rFonts w:ascii="Calibri" w:hAnsi="Calibri" w:cs="Calibri"/>
                <w:sz w:val="22"/>
                <w:szCs w:val="22"/>
              </w:rPr>
              <w:t xml:space="preserve">, is the main person in the process of selecting trainers for cooperation and she helps companies to choose the best and most suitable trainings and workshops according to their needs and goals. Ms. </w:t>
            </w:r>
            <w:r w:rsidR="00294361">
              <w:rPr>
                <w:rFonts w:ascii="ArialMT" w:hAnsi="ArialMT"/>
                <w:sz w:val="22"/>
                <w:szCs w:val="22"/>
              </w:rPr>
              <w:t>Š</w:t>
            </w:r>
            <w:r w:rsidR="00294361">
              <w:rPr>
                <w:rFonts w:ascii="Calibri" w:hAnsi="Calibri" w:cs="Calibri"/>
                <w:sz w:val="22"/>
                <w:szCs w:val="22"/>
              </w:rPr>
              <w:t xml:space="preserve">tefková is also a certified coach and is a holder of the NLP practitioner certificate. As a coach she trains, lectures and writes professional articles in the areas of human resources, leadership and talent development. Ms. </w:t>
            </w:r>
            <w:r w:rsidR="00294361">
              <w:rPr>
                <w:rFonts w:ascii="ArialMT" w:hAnsi="ArialMT"/>
                <w:sz w:val="22"/>
                <w:szCs w:val="22"/>
              </w:rPr>
              <w:t>Š</w:t>
            </w:r>
            <w:r w:rsidR="00294361">
              <w:rPr>
                <w:rFonts w:ascii="Calibri" w:hAnsi="Calibri" w:cs="Calibri"/>
                <w:sz w:val="22"/>
                <w:szCs w:val="22"/>
              </w:rPr>
              <w:t xml:space="preserve">tefková has rich experience with Erasmus Plus projects both KA1 and KA2. She holds two master’s degrees, one from Comenius University Bratislava and from French business school ESCP-Europe. She has been working and studying in Paris, Austin, London and New York. She speaks English, French and Slovak. </w:t>
            </w:r>
          </w:p>
          <w:p w14:paraId="5E6365E6" w14:textId="5646BC0B" w:rsidR="00E40C14" w:rsidRPr="00294361" w:rsidRDefault="00294361" w:rsidP="0082682B">
            <w:pPr>
              <w:pBdr>
                <w:top w:val="nil"/>
                <w:left w:val="nil"/>
                <w:bottom w:val="nil"/>
                <w:right w:val="nil"/>
                <w:between w:val="nil"/>
              </w:pBdr>
              <w:ind w:hanging="2"/>
              <w:jc w:val="both"/>
              <w:rPr>
                <w:rFonts w:ascii="Calibri" w:eastAsia="Calibri" w:hAnsi="Calibri" w:cs="Calibri"/>
                <w:color w:val="000000" w:themeColor="text1"/>
                <w:sz w:val="22"/>
                <w:szCs w:val="22"/>
              </w:rPr>
            </w:pPr>
            <w:r>
              <w:rPr>
                <w:rFonts w:ascii="Calibri" w:eastAsia="Calibri" w:hAnsi="Calibri" w:cs="Calibri"/>
                <w:b/>
                <w:bCs/>
                <w:sz w:val="22"/>
                <w:szCs w:val="22"/>
              </w:rPr>
              <w:t xml:space="preserve">Veronika Korim </w:t>
            </w:r>
            <w:r w:rsidRPr="00294361">
              <w:rPr>
                <w:rFonts w:ascii="Calibri" w:hAnsi="Calibri" w:cs="Calibri"/>
                <w:color w:val="000000" w:themeColor="text1"/>
                <w:sz w:val="22"/>
                <w:szCs w:val="22"/>
              </w:rPr>
              <w:t xml:space="preserve">is a graduate and current student of a PhD program in psychology at the Comenius University in Bratislava, where she also teaches and supervises students on various projects. She focuses on sport psychology and the research of attitudes and beliefs on polarizing topics. Veronika has several years of experience in training and conducting workshops aimed at understanding and improvement of soft skills. The primary group with which she works most of the time are adults and young people, but she also works with small children, which gives her the ability to adapt very well to the needs of various projects or tasks. She also gives lectures on continuous education of adults with a focus on evidence-base approaches that stem from applied psychology. Thanks to her dual citizenship, she often conducts seminars in English and has been actively collaborating on European projects for the last 5 years, which entails the constant acquisition of her new skills. Besides mentoring, Veronika has a considerable experience in the field of research due to her academic </w:t>
            </w:r>
            <w:r w:rsidRPr="00294361">
              <w:rPr>
                <w:rFonts w:ascii="Calibri" w:hAnsi="Calibri" w:cs="Calibri"/>
                <w:color w:val="000000" w:themeColor="text1"/>
                <w:sz w:val="22"/>
                <w:szCs w:val="22"/>
              </w:rPr>
              <w:lastRenderedPageBreak/>
              <w:t>background and has a great ability to transform complicated theoretical facts into practical experiences and recommendations, which makes her a great asset to our company. </w:t>
            </w:r>
          </w:p>
          <w:p w14:paraId="6C5F5135" w14:textId="77777777" w:rsidR="00970295" w:rsidRPr="00294361" w:rsidRDefault="00970295" w:rsidP="002F2214">
            <w:pPr>
              <w:pBdr>
                <w:top w:val="nil"/>
                <w:left w:val="nil"/>
                <w:bottom w:val="nil"/>
                <w:right w:val="nil"/>
                <w:between w:val="nil"/>
              </w:pBdr>
              <w:rPr>
                <w:rFonts w:ascii="Calibri" w:eastAsia="Calibri" w:hAnsi="Calibri" w:cs="Calibri"/>
                <w:color w:val="000000" w:themeColor="text1"/>
                <w:sz w:val="22"/>
                <w:szCs w:val="22"/>
              </w:rPr>
            </w:pPr>
          </w:p>
          <w:p w14:paraId="1FBB3FBD" w14:textId="3A926FB4" w:rsidR="00970295" w:rsidRDefault="00140F4B">
            <w:pPr>
              <w:ind w:hanging="2"/>
              <w:rPr>
                <w:rFonts w:ascii="Calibri" w:eastAsia="Calibri" w:hAnsi="Calibri" w:cs="Calibri"/>
                <w:b/>
                <w:color w:val="FF0000"/>
                <w:sz w:val="22"/>
                <w:szCs w:val="22"/>
              </w:rPr>
            </w:pPr>
            <w:r w:rsidRPr="00294361">
              <w:rPr>
                <w:rFonts w:ascii="Calibri" w:eastAsia="Calibri" w:hAnsi="Calibri" w:cs="Calibri"/>
                <w:b/>
                <w:color w:val="000000" w:themeColor="text1"/>
                <w:sz w:val="22"/>
                <w:szCs w:val="22"/>
              </w:rPr>
              <w:t>Nikola Poláková</w:t>
            </w:r>
            <w:r w:rsidRPr="00294361">
              <w:rPr>
                <w:rFonts w:ascii="Calibri" w:eastAsia="Calibri" w:hAnsi="Calibri" w:cs="Calibri"/>
                <w:color w:val="000000" w:themeColor="text1"/>
                <w:sz w:val="22"/>
                <w:szCs w:val="22"/>
              </w:rPr>
              <w:t xml:space="preserve"> represents a company </w:t>
            </w:r>
            <w:r w:rsidR="00693B60" w:rsidRPr="00294361">
              <w:rPr>
                <w:rFonts w:ascii="Calibri" w:eastAsia="Calibri" w:hAnsi="Calibri" w:cs="Calibri"/>
                <w:color w:val="000000" w:themeColor="text1"/>
                <w:sz w:val="22"/>
                <w:szCs w:val="22"/>
              </w:rPr>
              <w:t>P</w:t>
            </w:r>
            <w:r w:rsidRPr="00294361">
              <w:rPr>
                <w:rFonts w:ascii="Calibri" w:eastAsia="Calibri" w:hAnsi="Calibri" w:cs="Calibri"/>
                <w:color w:val="000000" w:themeColor="text1"/>
                <w:sz w:val="22"/>
                <w:szCs w:val="22"/>
              </w:rPr>
              <w:t>roject manager</w:t>
            </w:r>
            <w:r w:rsidR="00693B60" w:rsidRPr="00294361">
              <w:rPr>
                <w:rFonts w:ascii="Calibri" w:eastAsia="Calibri" w:hAnsi="Calibri" w:cs="Calibri"/>
                <w:color w:val="000000" w:themeColor="text1"/>
                <w:sz w:val="22"/>
                <w:szCs w:val="22"/>
              </w:rPr>
              <w:t>, Business Developer</w:t>
            </w:r>
            <w:r w:rsidRPr="00294361">
              <w:rPr>
                <w:rFonts w:ascii="Calibri" w:eastAsia="Calibri" w:hAnsi="Calibri" w:cs="Calibri"/>
                <w:color w:val="000000" w:themeColor="text1"/>
                <w:sz w:val="22"/>
                <w:szCs w:val="22"/>
              </w:rPr>
              <w:t xml:space="preserve"> </w:t>
            </w:r>
            <w:r>
              <w:rPr>
                <w:rFonts w:ascii="Calibri" w:eastAsia="Calibri" w:hAnsi="Calibri" w:cs="Calibri"/>
                <w:sz w:val="22"/>
                <w:szCs w:val="22"/>
              </w:rPr>
              <w:t xml:space="preserve">and </w:t>
            </w:r>
            <w:r w:rsidR="00693B60">
              <w:rPr>
                <w:rFonts w:ascii="Calibri" w:eastAsia="Calibri" w:hAnsi="Calibri" w:cs="Calibri"/>
                <w:sz w:val="22"/>
                <w:szCs w:val="22"/>
              </w:rPr>
              <w:t>F</w:t>
            </w:r>
            <w:r>
              <w:rPr>
                <w:rFonts w:ascii="Calibri" w:eastAsia="Calibri" w:hAnsi="Calibri" w:cs="Calibri"/>
                <w:sz w:val="22"/>
                <w:szCs w:val="22"/>
              </w:rPr>
              <w:t>acilitator. She graduated in translations and interpretations studies at Comenius University in Bratislava. In the following years she had a chance to work in the language exchange, translation and sales industry. In the E</w:t>
            </w:r>
            <w:r w:rsidR="00294361">
              <w:rPr>
                <w:rFonts w:ascii="Calibri" w:eastAsia="Calibri" w:hAnsi="Calibri" w:cs="Calibri"/>
                <w:sz w:val="22"/>
                <w:szCs w:val="22"/>
              </w:rPr>
              <w:t>mus Nexus</w:t>
            </w:r>
            <w:r>
              <w:rPr>
                <w:rFonts w:ascii="Calibri" w:eastAsia="Calibri" w:hAnsi="Calibri" w:cs="Calibri"/>
                <w:sz w:val="22"/>
                <w:szCs w:val="22"/>
              </w:rPr>
              <w:t xml:space="preserve"> company she is in charge of Erasmus projects management and cooperation with partners. She provides proficiency in English, German</w:t>
            </w:r>
            <w:r w:rsidR="006B3E35">
              <w:rPr>
                <w:rFonts w:ascii="Calibri" w:eastAsia="Calibri" w:hAnsi="Calibri" w:cs="Calibri"/>
                <w:sz w:val="22"/>
                <w:szCs w:val="22"/>
              </w:rPr>
              <w:t>, French</w:t>
            </w:r>
            <w:r>
              <w:rPr>
                <w:rFonts w:ascii="Calibri" w:eastAsia="Calibri" w:hAnsi="Calibri" w:cs="Calibri"/>
                <w:sz w:val="22"/>
                <w:szCs w:val="22"/>
              </w:rPr>
              <w:t xml:space="preserve"> and Slovak language.    </w:t>
            </w:r>
          </w:p>
          <w:p w14:paraId="6D88F546" w14:textId="77777777" w:rsidR="00970295" w:rsidRDefault="00970295">
            <w:pPr>
              <w:pBdr>
                <w:top w:val="nil"/>
                <w:left w:val="nil"/>
                <w:bottom w:val="nil"/>
                <w:right w:val="nil"/>
                <w:between w:val="nil"/>
              </w:pBdr>
              <w:ind w:hanging="2"/>
              <w:rPr>
                <w:rFonts w:ascii="Calibri" w:eastAsia="Calibri" w:hAnsi="Calibri" w:cs="Calibri"/>
                <w:color w:val="000000"/>
                <w:sz w:val="22"/>
                <w:szCs w:val="22"/>
              </w:rPr>
            </w:pPr>
          </w:p>
          <w:p w14:paraId="3A366070" w14:textId="77777777" w:rsidR="00970295" w:rsidRDefault="00140F4B">
            <w:pPr>
              <w:ind w:hanging="2"/>
              <w:rPr>
                <w:rFonts w:ascii="Calibri" w:eastAsia="Calibri" w:hAnsi="Calibri" w:cs="Calibri"/>
                <w:color w:val="000000"/>
                <w:sz w:val="22"/>
                <w:szCs w:val="22"/>
              </w:rPr>
            </w:pPr>
            <w:r>
              <w:rPr>
                <w:rFonts w:ascii="Calibri" w:eastAsia="Calibri" w:hAnsi="Calibri" w:cs="Calibri"/>
                <w:color w:val="000000"/>
                <w:sz w:val="22"/>
                <w:szCs w:val="22"/>
              </w:rPr>
              <w:t>The team has extensive experience in the implementation of national and EU projects, with particular attention to the Erasmus + program. We have implemented a large number of projects on informal certification in different sectors, on learning methods; on the development of curriculum and training courses; on the ICT, e-learning and digitization projects; and on the creation of materials for trainers and on the skills development paths of educators and youth workers.</w:t>
            </w:r>
          </w:p>
          <w:p w14:paraId="531E72A4" w14:textId="62826BD1" w:rsidR="00970295" w:rsidRDefault="00140F4B">
            <w:pPr>
              <w:ind w:hanging="2"/>
              <w:rPr>
                <w:rFonts w:ascii="Calibri" w:eastAsia="Calibri" w:hAnsi="Calibri" w:cs="Calibri"/>
                <w:color w:val="000000"/>
                <w:sz w:val="22"/>
                <w:szCs w:val="22"/>
              </w:rPr>
            </w:pPr>
            <w:r>
              <w:rPr>
                <w:rFonts w:ascii="Calibri" w:eastAsia="Calibri" w:hAnsi="Calibri" w:cs="Calibri"/>
                <w:color w:val="000000"/>
                <w:sz w:val="22"/>
                <w:szCs w:val="22"/>
              </w:rPr>
              <w:t>We are strong in providing project management and implementation in the field of Erasmus Plus projects, including both mobility as well as strategic partnership (KA1 and KA2)</w:t>
            </w:r>
            <w:r w:rsidR="00822BF2">
              <w:rPr>
                <w:rFonts w:ascii="Calibri" w:eastAsia="Calibri" w:hAnsi="Calibri" w:cs="Calibri"/>
                <w:color w:val="000000"/>
                <w:sz w:val="22"/>
                <w:szCs w:val="22"/>
              </w:rPr>
              <w:t xml:space="preserve"> from all the previous work experience</w:t>
            </w:r>
            <w:r>
              <w:rPr>
                <w:rFonts w:ascii="Calibri" w:eastAsia="Calibri" w:hAnsi="Calibri" w:cs="Calibri"/>
                <w:color w:val="000000"/>
                <w:sz w:val="22"/>
                <w:szCs w:val="22"/>
              </w:rPr>
              <w:t xml:space="preserve">. This includes work not only on the intellectual outputs (we can integrate expertise of all our services), best practice sharing or training provision, but also on the project execution, including: dissemination, evaluation, risk management, progress reporting, monitoring and financial management. </w:t>
            </w:r>
          </w:p>
          <w:p w14:paraId="5220E222" w14:textId="77777777" w:rsidR="00970295" w:rsidRDefault="00970295">
            <w:pPr>
              <w:pBdr>
                <w:top w:val="nil"/>
                <w:left w:val="nil"/>
                <w:bottom w:val="nil"/>
                <w:right w:val="nil"/>
                <w:between w:val="nil"/>
              </w:pBdr>
              <w:ind w:hanging="2"/>
              <w:rPr>
                <w:color w:val="000000"/>
              </w:rPr>
            </w:pPr>
          </w:p>
        </w:tc>
      </w:tr>
      <w:tr w:rsidR="00970295" w14:paraId="428887E5" w14:textId="77777777">
        <w:tc>
          <w:tcPr>
            <w:tcW w:w="10908" w:type="dxa"/>
            <w:gridSpan w:val="3"/>
          </w:tcPr>
          <w:p w14:paraId="79D1D53F" w14:textId="77777777" w:rsidR="00970295" w:rsidRDefault="00970295">
            <w:pPr>
              <w:pBdr>
                <w:top w:val="nil"/>
                <w:left w:val="nil"/>
                <w:bottom w:val="nil"/>
                <w:right w:val="nil"/>
                <w:between w:val="nil"/>
              </w:pBdr>
              <w:ind w:hanging="2"/>
              <w:jc w:val="center"/>
              <w:rPr>
                <w:rFonts w:ascii="Calibri" w:eastAsia="Calibri" w:hAnsi="Calibri" w:cs="Calibri"/>
                <w:b/>
                <w:color w:val="000000"/>
                <w:sz w:val="22"/>
                <w:szCs w:val="22"/>
              </w:rPr>
            </w:pPr>
          </w:p>
          <w:p w14:paraId="01EED5B1" w14:textId="77777777" w:rsidR="00970295" w:rsidRDefault="00140F4B">
            <w:pPr>
              <w:pBdr>
                <w:top w:val="nil"/>
                <w:left w:val="nil"/>
                <w:bottom w:val="nil"/>
                <w:right w:val="nil"/>
                <w:between w:val="nil"/>
              </w:pBdr>
              <w:ind w:hanging="2"/>
              <w:jc w:val="center"/>
              <w:rPr>
                <w:rFonts w:ascii="Calibri" w:eastAsia="Calibri" w:hAnsi="Calibri" w:cs="Calibri"/>
                <w:color w:val="000000"/>
                <w:sz w:val="22"/>
                <w:szCs w:val="22"/>
              </w:rPr>
            </w:pPr>
            <w:r>
              <w:rPr>
                <w:rFonts w:ascii="Calibri" w:eastAsia="Calibri" w:hAnsi="Calibri" w:cs="Calibri"/>
                <w:b/>
                <w:color w:val="000000"/>
                <w:sz w:val="22"/>
                <w:szCs w:val="22"/>
              </w:rPr>
              <w:t>E. LEGAL REPRESENTATIVE</w:t>
            </w:r>
          </w:p>
        </w:tc>
      </w:tr>
      <w:tr w:rsidR="00970295" w14:paraId="061C3EB1" w14:textId="77777777">
        <w:tc>
          <w:tcPr>
            <w:tcW w:w="1818" w:type="dxa"/>
          </w:tcPr>
          <w:p w14:paraId="0AD23690"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Title</w:t>
            </w:r>
          </w:p>
        </w:tc>
        <w:tc>
          <w:tcPr>
            <w:tcW w:w="9090" w:type="dxa"/>
            <w:gridSpan w:val="2"/>
            <w:vAlign w:val="center"/>
          </w:tcPr>
          <w:p w14:paraId="3D83D8AD" w14:textId="59BB018A"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M</w:t>
            </w:r>
            <w:r w:rsidR="00A94DAE">
              <w:rPr>
                <w:rFonts w:ascii="Calibri" w:eastAsia="Calibri" w:hAnsi="Calibri" w:cs="Calibri"/>
                <w:color w:val="000000"/>
                <w:sz w:val="22"/>
                <w:szCs w:val="22"/>
              </w:rPr>
              <w:t>s</w:t>
            </w:r>
            <w:r>
              <w:rPr>
                <w:rFonts w:ascii="Calibri" w:eastAsia="Calibri" w:hAnsi="Calibri" w:cs="Calibri"/>
                <w:color w:val="000000"/>
                <w:sz w:val="22"/>
                <w:szCs w:val="22"/>
              </w:rPr>
              <w:t>.</w:t>
            </w:r>
          </w:p>
        </w:tc>
      </w:tr>
      <w:tr w:rsidR="00970295" w14:paraId="70C3F509" w14:textId="77777777">
        <w:tc>
          <w:tcPr>
            <w:tcW w:w="1818" w:type="dxa"/>
          </w:tcPr>
          <w:p w14:paraId="049DB79D"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Gender</w:t>
            </w:r>
          </w:p>
        </w:tc>
        <w:tc>
          <w:tcPr>
            <w:tcW w:w="9090" w:type="dxa"/>
            <w:gridSpan w:val="2"/>
            <w:vAlign w:val="center"/>
          </w:tcPr>
          <w:p w14:paraId="3199B510" w14:textId="1F7A1023" w:rsidR="00970295" w:rsidRDefault="00A94DAE">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Female</w:t>
            </w:r>
          </w:p>
        </w:tc>
      </w:tr>
      <w:tr w:rsidR="00970295" w14:paraId="08F7074F" w14:textId="77777777">
        <w:tc>
          <w:tcPr>
            <w:tcW w:w="1818" w:type="dxa"/>
          </w:tcPr>
          <w:p w14:paraId="289C4C63"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First Name</w:t>
            </w:r>
          </w:p>
        </w:tc>
        <w:tc>
          <w:tcPr>
            <w:tcW w:w="9090" w:type="dxa"/>
            <w:gridSpan w:val="2"/>
            <w:vAlign w:val="center"/>
          </w:tcPr>
          <w:p w14:paraId="0F2B3E05" w14:textId="41A6D3AA" w:rsidR="00970295" w:rsidRDefault="00A94DAE">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 xml:space="preserve">Soňa </w:t>
            </w:r>
          </w:p>
        </w:tc>
      </w:tr>
      <w:tr w:rsidR="00970295" w14:paraId="5B5247FB" w14:textId="77777777">
        <w:tc>
          <w:tcPr>
            <w:tcW w:w="1818" w:type="dxa"/>
          </w:tcPr>
          <w:p w14:paraId="07E00BBD"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Family Name</w:t>
            </w:r>
          </w:p>
        </w:tc>
        <w:tc>
          <w:tcPr>
            <w:tcW w:w="9090" w:type="dxa"/>
            <w:gridSpan w:val="2"/>
            <w:vAlign w:val="center"/>
          </w:tcPr>
          <w:p w14:paraId="392F0151" w14:textId="7E007C65" w:rsidR="00970295" w:rsidRDefault="00A94DAE">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Štefková</w:t>
            </w:r>
          </w:p>
        </w:tc>
      </w:tr>
      <w:tr w:rsidR="00970295" w14:paraId="669DAD87" w14:textId="77777777">
        <w:tc>
          <w:tcPr>
            <w:tcW w:w="1818" w:type="dxa"/>
          </w:tcPr>
          <w:p w14:paraId="7EA053ED" w14:textId="77777777" w:rsidR="00970295" w:rsidRDefault="00140F4B">
            <w:pPr>
              <w:pBdr>
                <w:top w:val="nil"/>
                <w:left w:val="nil"/>
                <w:bottom w:val="nil"/>
                <w:right w:val="nil"/>
                <w:between w:val="nil"/>
              </w:pBdr>
              <w:tabs>
                <w:tab w:val="left" w:pos="2140"/>
              </w:tabs>
              <w:ind w:hanging="2"/>
              <w:rPr>
                <w:rFonts w:ascii="Calibri" w:eastAsia="Calibri" w:hAnsi="Calibri" w:cs="Calibri"/>
                <w:color w:val="000000"/>
                <w:sz w:val="22"/>
                <w:szCs w:val="22"/>
              </w:rPr>
            </w:pPr>
            <w:r>
              <w:rPr>
                <w:rFonts w:ascii="Calibri" w:eastAsia="Calibri" w:hAnsi="Calibri" w:cs="Calibri"/>
                <w:color w:val="000000"/>
                <w:sz w:val="22"/>
                <w:szCs w:val="22"/>
              </w:rPr>
              <w:t>Department</w:t>
            </w:r>
          </w:p>
        </w:tc>
        <w:tc>
          <w:tcPr>
            <w:tcW w:w="9090" w:type="dxa"/>
            <w:gridSpan w:val="2"/>
            <w:vAlign w:val="center"/>
          </w:tcPr>
          <w:p w14:paraId="67C0B2F1" w14:textId="03BE61AE" w:rsidR="00970295" w:rsidRDefault="00970295">
            <w:pPr>
              <w:pBdr>
                <w:top w:val="nil"/>
                <w:left w:val="nil"/>
                <w:bottom w:val="nil"/>
                <w:right w:val="nil"/>
                <w:between w:val="nil"/>
              </w:pBdr>
              <w:ind w:hanging="2"/>
              <w:rPr>
                <w:rFonts w:ascii="Calibri" w:eastAsia="Calibri" w:hAnsi="Calibri" w:cs="Calibri"/>
                <w:color w:val="000000"/>
                <w:sz w:val="22"/>
                <w:szCs w:val="22"/>
              </w:rPr>
            </w:pPr>
          </w:p>
        </w:tc>
      </w:tr>
      <w:tr w:rsidR="00970295" w14:paraId="490E4367" w14:textId="77777777">
        <w:tc>
          <w:tcPr>
            <w:tcW w:w="1818" w:type="dxa"/>
          </w:tcPr>
          <w:p w14:paraId="4A16F60D"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Position</w:t>
            </w:r>
          </w:p>
        </w:tc>
        <w:tc>
          <w:tcPr>
            <w:tcW w:w="9090" w:type="dxa"/>
            <w:gridSpan w:val="2"/>
            <w:vAlign w:val="center"/>
          </w:tcPr>
          <w:p w14:paraId="6DEA1AAD" w14:textId="0F84530A" w:rsidR="00970295" w:rsidRDefault="00A94DAE">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President</w:t>
            </w:r>
          </w:p>
        </w:tc>
      </w:tr>
      <w:tr w:rsidR="00970295" w14:paraId="306EA409" w14:textId="77777777">
        <w:tc>
          <w:tcPr>
            <w:tcW w:w="1818" w:type="dxa"/>
          </w:tcPr>
          <w:p w14:paraId="433C971E" w14:textId="77777777" w:rsidR="00970295" w:rsidRDefault="00140F4B">
            <w:pPr>
              <w:pBdr>
                <w:top w:val="nil"/>
                <w:left w:val="nil"/>
                <w:bottom w:val="nil"/>
                <w:right w:val="nil"/>
                <w:between w:val="nil"/>
              </w:pBdr>
              <w:tabs>
                <w:tab w:val="left" w:pos="720"/>
              </w:tabs>
              <w:ind w:hanging="2"/>
              <w:rPr>
                <w:rFonts w:ascii="Calibri" w:eastAsia="Calibri" w:hAnsi="Calibri" w:cs="Calibri"/>
                <w:color w:val="000000"/>
                <w:sz w:val="22"/>
                <w:szCs w:val="22"/>
              </w:rPr>
            </w:pPr>
            <w:r>
              <w:rPr>
                <w:rFonts w:ascii="Calibri" w:eastAsia="Calibri" w:hAnsi="Calibri" w:cs="Calibri"/>
                <w:color w:val="000000"/>
                <w:sz w:val="22"/>
                <w:szCs w:val="22"/>
              </w:rPr>
              <w:t>E-mail</w:t>
            </w:r>
          </w:p>
        </w:tc>
        <w:tc>
          <w:tcPr>
            <w:tcW w:w="9090" w:type="dxa"/>
            <w:gridSpan w:val="2"/>
            <w:vAlign w:val="center"/>
          </w:tcPr>
          <w:p w14:paraId="067E256E" w14:textId="3FE8449C" w:rsidR="00970295" w:rsidRDefault="00A94DAE" w:rsidP="00DC30C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stefkova.sona@gmail.com</w:t>
            </w:r>
          </w:p>
        </w:tc>
      </w:tr>
      <w:tr w:rsidR="0047619E" w14:paraId="504CE785" w14:textId="77777777">
        <w:tc>
          <w:tcPr>
            <w:tcW w:w="1818" w:type="dxa"/>
          </w:tcPr>
          <w:p w14:paraId="1F97B427" w14:textId="77777777" w:rsidR="0047619E" w:rsidRDefault="0047619E">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Telephone 1</w:t>
            </w:r>
          </w:p>
        </w:tc>
        <w:tc>
          <w:tcPr>
            <w:tcW w:w="9090" w:type="dxa"/>
            <w:gridSpan w:val="2"/>
            <w:vAlign w:val="center"/>
          </w:tcPr>
          <w:p w14:paraId="19E70F91" w14:textId="62508BB0" w:rsidR="0047619E" w:rsidRDefault="0047619E">
            <w:pPr>
              <w:pBdr>
                <w:top w:val="nil"/>
                <w:left w:val="nil"/>
                <w:bottom w:val="nil"/>
                <w:right w:val="nil"/>
                <w:between w:val="nil"/>
              </w:pBdr>
              <w:ind w:right="57" w:hanging="2"/>
              <w:rPr>
                <w:rFonts w:ascii="Calibri" w:eastAsia="Calibri" w:hAnsi="Calibri" w:cs="Calibri"/>
                <w:color w:val="000000"/>
                <w:sz w:val="22"/>
                <w:szCs w:val="22"/>
              </w:rPr>
            </w:pPr>
            <w:r w:rsidRPr="00F7017C">
              <w:rPr>
                <w:rFonts w:ascii="Calibri" w:eastAsia="Calibri" w:hAnsi="Calibri" w:cs="Calibri"/>
                <w:color w:val="000000"/>
                <w:sz w:val="22"/>
                <w:szCs w:val="22"/>
              </w:rPr>
              <w:t>+4219</w:t>
            </w:r>
            <w:r w:rsidR="00A94DAE">
              <w:rPr>
                <w:rFonts w:ascii="Calibri" w:eastAsia="Calibri" w:hAnsi="Calibri" w:cs="Calibri"/>
                <w:color w:val="000000"/>
                <w:sz w:val="22"/>
                <w:szCs w:val="22"/>
              </w:rPr>
              <w:t>14703900</w:t>
            </w:r>
          </w:p>
        </w:tc>
      </w:tr>
      <w:tr w:rsidR="00A73364" w14:paraId="770FBA98" w14:textId="77777777" w:rsidTr="00A059D5">
        <w:tc>
          <w:tcPr>
            <w:tcW w:w="1818" w:type="dxa"/>
          </w:tcPr>
          <w:p w14:paraId="315ABBD9" w14:textId="77777777" w:rsidR="00A73364" w:rsidRDefault="00A73364" w:rsidP="00A7336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9090" w:type="dxa"/>
            <w:gridSpan w:val="2"/>
            <w:vAlign w:val="center"/>
          </w:tcPr>
          <w:p w14:paraId="00E54835" w14:textId="281123BF" w:rsidR="00A73364" w:rsidRDefault="00A73364" w:rsidP="00A733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Rusovská cesta 3674/11</w:t>
            </w:r>
          </w:p>
        </w:tc>
      </w:tr>
      <w:tr w:rsidR="00A73364" w14:paraId="67262E44" w14:textId="77777777">
        <w:tc>
          <w:tcPr>
            <w:tcW w:w="1818" w:type="dxa"/>
          </w:tcPr>
          <w:p w14:paraId="317652E8" w14:textId="77777777" w:rsidR="00A73364" w:rsidRDefault="00A73364" w:rsidP="00A7336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Country</w:t>
            </w:r>
          </w:p>
        </w:tc>
        <w:tc>
          <w:tcPr>
            <w:tcW w:w="9090" w:type="dxa"/>
            <w:gridSpan w:val="2"/>
          </w:tcPr>
          <w:p w14:paraId="23574CB3" w14:textId="4C55E102" w:rsidR="00A73364" w:rsidRDefault="00A73364" w:rsidP="00A733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Slovakia</w:t>
            </w:r>
          </w:p>
        </w:tc>
      </w:tr>
      <w:tr w:rsidR="00A73364" w14:paraId="2700DFF5" w14:textId="77777777">
        <w:tc>
          <w:tcPr>
            <w:tcW w:w="1818" w:type="dxa"/>
          </w:tcPr>
          <w:p w14:paraId="3EC9CC3B" w14:textId="77777777" w:rsidR="00A73364" w:rsidRDefault="00A73364" w:rsidP="00A7336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Region</w:t>
            </w:r>
          </w:p>
        </w:tc>
        <w:tc>
          <w:tcPr>
            <w:tcW w:w="9090" w:type="dxa"/>
            <w:gridSpan w:val="2"/>
          </w:tcPr>
          <w:p w14:paraId="5EACD1FE" w14:textId="77777777" w:rsidR="00A73364" w:rsidRDefault="00A73364" w:rsidP="00A73364">
            <w:pPr>
              <w:pBdr>
                <w:top w:val="nil"/>
                <w:left w:val="nil"/>
                <w:bottom w:val="nil"/>
                <w:right w:val="nil"/>
                <w:between w:val="nil"/>
              </w:pBdr>
              <w:ind w:hanging="2"/>
              <w:rPr>
                <w:rFonts w:ascii="Calibri" w:eastAsia="Calibri" w:hAnsi="Calibri" w:cs="Calibri"/>
                <w:color w:val="000000"/>
                <w:sz w:val="22"/>
                <w:szCs w:val="22"/>
              </w:rPr>
            </w:pPr>
          </w:p>
        </w:tc>
      </w:tr>
      <w:tr w:rsidR="00A73364" w14:paraId="6F540F17" w14:textId="77777777">
        <w:tc>
          <w:tcPr>
            <w:tcW w:w="1818" w:type="dxa"/>
          </w:tcPr>
          <w:p w14:paraId="679C75F2" w14:textId="77777777" w:rsidR="00A73364" w:rsidRDefault="00A73364" w:rsidP="00A7336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Post Code</w:t>
            </w:r>
          </w:p>
        </w:tc>
        <w:tc>
          <w:tcPr>
            <w:tcW w:w="9090" w:type="dxa"/>
            <w:gridSpan w:val="2"/>
          </w:tcPr>
          <w:p w14:paraId="7865AABD" w14:textId="452CC9CA" w:rsidR="00A73364" w:rsidRDefault="00A73364" w:rsidP="00A7336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102 00</w:t>
            </w:r>
          </w:p>
        </w:tc>
      </w:tr>
      <w:tr w:rsidR="00A73364" w14:paraId="43540C2D" w14:textId="77777777">
        <w:tc>
          <w:tcPr>
            <w:tcW w:w="1818" w:type="dxa"/>
          </w:tcPr>
          <w:p w14:paraId="06D3DDEB" w14:textId="77777777" w:rsidR="00A73364" w:rsidRDefault="00A73364" w:rsidP="00A7336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City</w:t>
            </w:r>
          </w:p>
        </w:tc>
        <w:tc>
          <w:tcPr>
            <w:tcW w:w="9090" w:type="dxa"/>
            <w:gridSpan w:val="2"/>
          </w:tcPr>
          <w:p w14:paraId="08F53DE4" w14:textId="56DEBC6F" w:rsidR="00A73364" w:rsidRDefault="00A73364" w:rsidP="00A7336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Bratislava</w:t>
            </w:r>
          </w:p>
        </w:tc>
      </w:tr>
    </w:tbl>
    <w:p w14:paraId="0A63E49B" w14:textId="77777777" w:rsidR="00970295" w:rsidRDefault="00970295">
      <w:pPr>
        <w:ind w:hanging="2"/>
        <w:rPr>
          <w:rFonts w:ascii="Calibri" w:eastAsia="Calibri" w:hAnsi="Calibri" w:cs="Calibri"/>
          <w:sz w:val="22"/>
          <w:szCs w:val="22"/>
        </w:rPr>
      </w:pPr>
    </w:p>
    <w:p w14:paraId="3545C203" w14:textId="77777777" w:rsidR="00970295" w:rsidRDefault="00970295">
      <w:pPr>
        <w:pBdr>
          <w:top w:val="nil"/>
          <w:left w:val="nil"/>
          <w:bottom w:val="nil"/>
          <w:right w:val="nil"/>
          <w:between w:val="nil"/>
        </w:pBdr>
        <w:ind w:hanging="2"/>
        <w:rPr>
          <w:color w:val="000000"/>
        </w:rPr>
      </w:pPr>
    </w:p>
    <w:p w14:paraId="5A8ECF71" w14:textId="0190E0C3" w:rsidR="0050577D" w:rsidRDefault="0050577D" w:rsidP="000D4417">
      <w:pPr>
        <w:rPr>
          <w:rFonts w:ascii="Calibri" w:eastAsia="Calibri" w:hAnsi="Calibri" w:cs="Calibri"/>
          <w:b/>
          <w:sz w:val="22"/>
          <w:szCs w:val="22"/>
        </w:rPr>
      </w:pPr>
    </w:p>
    <w:p w14:paraId="71F730CC" w14:textId="77777777" w:rsidR="0050577D" w:rsidRPr="00591E72" w:rsidRDefault="0050577D">
      <w:pPr>
        <w:ind w:hanging="2"/>
        <w:rPr>
          <w:rFonts w:ascii="Calibri" w:eastAsia="Calibri" w:hAnsi="Calibri" w:cs="Calibri"/>
          <w:color w:val="000000"/>
          <w:sz w:val="22"/>
          <w:szCs w:val="22"/>
        </w:rPr>
      </w:pPr>
    </w:p>
    <w:p w14:paraId="5030AD4D" w14:textId="100F4517" w:rsidR="00970295" w:rsidRDefault="00140F4B" w:rsidP="000D4417">
      <w:pPr>
        <w:rPr>
          <w:rFonts w:ascii="Calibri" w:eastAsia="Calibri" w:hAnsi="Calibri" w:cs="Calibri"/>
          <w:b/>
          <w:sz w:val="22"/>
          <w:szCs w:val="22"/>
        </w:rPr>
      </w:pPr>
      <w:r>
        <w:rPr>
          <w:rFonts w:ascii="Calibri" w:eastAsia="Calibri" w:hAnsi="Calibri" w:cs="Calibri"/>
          <w:b/>
          <w:sz w:val="22"/>
          <w:szCs w:val="22"/>
        </w:rPr>
        <w:t>Contact Person For Erasmus+ Project And Other Activities</w:t>
      </w:r>
    </w:p>
    <w:tbl>
      <w:tblPr>
        <w:tblStyle w:val="af1"/>
        <w:tblW w:w="10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9096"/>
      </w:tblGrid>
      <w:tr w:rsidR="00970295" w14:paraId="38C1E8FA"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5565C" w14:textId="77777777" w:rsidR="00970295" w:rsidRDefault="00140F4B">
            <w:pPr>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Title</w:t>
            </w:r>
          </w:p>
        </w:tc>
        <w:tc>
          <w:tcPr>
            <w:tcW w:w="9096" w:type="dxa"/>
            <w:tcBorders>
              <w:top w:val="single" w:sz="4" w:space="0" w:color="000000"/>
              <w:left w:val="single" w:sz="4" w:space="0" w:color="000000"/>
              <w:bottom w:val="single" w:sz="4" w:space="0" w:color="000000"/>
              <w:right w:val="single" w:sz="4" w:space="0" w:color="000000"/>
            </w:tcBorders>
            <w:vAlign w:val="center"/>
          </w:tcPr>
          <w:p w14:paraId="0E7EFD23"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Ms.</w:t>
            </w:r>
          </w:p>
        </w:tc>
      </w:tr>
      <w:tr w:rsidR="00970295" w14:paraId="397170DF"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3A0AE" w14:textId="77777777" w:rsidR="00970295" w:rsidRDefault="00140F4B">
            <w:pPr>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Gender</w:t>
            </w:r>
          </w:p>
        </w:tc>
        <w:tc>
          <w:tcPr>
            <w:tcW w:w="9096" w:type="dxa"/>
            <w:tcBorders>
              <w:top w:val="single" w:sz="4" w:space="0" w:color="000000"/>
              <w:left w:val="single" w:sz="4" w:space="0" w:color="000000"/>
              <w:bottom w:val="single" w:sz="4" w:space="0" w:color="000000"/>
              <w:right w:val="single" w:sz="4" w:space="0" w:color="000000"/>
            </w:tcBorders>
            <w:vAlign w:val="center"/>
          </w:tcPr>
          <w:p w14:paraId="4607EF3A"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Female</w:t>
            </w:r>
          </w:p>
        </w:tc>
      </w:tr>
      <w:tr w:rsidR="00970295" w14:paraId="5AA958E2"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3DB99" w14:textId="77777777" w:rsidR="00970295" w:rsidRDefault="00140F4B">
            <w:pPr>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First Name</w:t>
            </w:r>
          </w:p>
        </w:tc>
        <w:tc>
          <w:tcPr>
            <w:tcW w:w="9096" w:type="dxa"/>
            <w:tcBorders>
              <w:top w:val="single" w:sz="4" w:space="0" w:color="000000"/>
              <w:left w:val="single" w:sz="4" w:space="0" w:color="000000"/>
              <w:bottom w:val="single" w:sz="4" w:space="0" w:color="000000"/>
              <w:right w:val="single" w:sz="4" w:space="0" w:color="000000"/>
            </w:tcBorders>
            <w:vAlign w:val="center"/>
          </w:tcPr>
          <w:p w14:paraId="3F0C6C73"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Nikola</w:t>
            </w:r>
          </w:p>
        </w:tc>
      </w:tr>
      <w:tr w:rsidR="00970295" w14:paraId="5063A75B"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3BF87" w14:textId="77777777" w:rsidR="00970295" w:rsidRDefault="00140F4B">
            <w:pPr>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Family Name</w:t>
            </w:r>
          </w:p>
        </w:tc>
        <w:tc>
          <w:tcPr>
            <w:tcW w:w="9096" w:type="dxa"/>
            <w:tcBorders>
              <w:top w:val="single" w:sz="4" w:space="0" w:color="000000"/>
              <w:left w:val="single" w:sz="4" w:space="0" w:color="000000"/>
              <w:bottom w:val="single" w:sz="4" w:space="0" w:color="000000"/>
              <w:right w:val="single" w:sz="4" w:space="0" w:color="000000"/>
            </w:tcBorders>
            <w:vAlign w:val="center"/>
          </w:tcPr>
          <w:p w14:paraId="49976753"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Poláková</w:t>
            </w:r>
          </w:p>
        </w:tc>
      </w:tr>
      <w:tr w:rsidR="00970295" w14:paraId="0A9F2FA9"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81D7C" w14:textId="77777777" w:rsidR="00970295" w:rsidRDefault="00140F4B">
            <w:pPr>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Department </w:t>
            </w:r>
          </w:p>
        </w:tc>
        <w:tc>
          <w:tcPr>
            <w:tcW w:w="9096" w:type="dxa"/>
            <w:tcBorders>
              <w:top w:val="single" w:sz="4" w:space="0" w:color="000000"/>
              <w:left w:val="single" w:sz="4" w:space="0" w:color="000000"/>
              <w:bottom w:val="single" w:sz="4" w:space="0" w:color="000000"/>
              <w:right w:val="single" w:sz="4" w:space="0" w:color="000000"/>
            </w:tcBorders>
            <w:vAlign w:val="center"/>
          </w:tcPr>
          <w:p w14:paraId="2A2FE634" w14:textId="77777777"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Project Management</w:t>
            </w:r>
          </w:p>
        </w:tc>
      </w:tr>
      <w:tr w:rsidR="00970295" w14:paraId="77D378F0"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426E9" w14:textId="77777777" w:rsidR="00970295" w:rsidRDefault="00140F4B">
            <w:pPr>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Position</w:t>
            </w:r>
          </w:p>
        </w:tc>
        <w:tc>
          <w:tcPr>
            <w:tcW w:w="9096" w:type="dxa"/>
            <w:tcBorders>
              <w:top w:val="single" w:sz="4" w:space="0" w:color="000000"/>
              <w:left w:val="single" w:sz="4" w:space="0" w:color="000000"/>
              <w:bottom w:val="single" w:sz="4" w:space="0" w:color="000000"/>
              <w:right w:val="single" w:sz="4" w:space="0" w:color="000000"/>
            </w:tcBorders>
            <w:vAlign w:val="center"/>
          </w:tcPr>
          <w:p w14:paraId="0C857B2F" w14:textId="3FC5D4DB" w:rsidR="00970295" w:rsidRDefault="00140F4B">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 xml:space="preserve">Project Manager, Business Development </w:t>
            </w:r>
            <w:r>
              <w:rPr>
                <w:rFonts w:ascii="Calibri" w:eastAsia="Calibri" w:hAnsi="Calibri" w:cs="Calibri"/>
                <w:sz w:val="22"/>
                <w:szCs w:val="22"/>
              </w:rPr>
              <w:t>Coordinator</w:t>
            </w:r>
            <w:r w:rsidR="00DC30C7">
              <w:rPr>
                <w:rFonts w:ascii="Calibri" w:eastAsia="Calibri" w:hAnsi="Calibri" w:cs="Calibri"/>
                <w:sz w:val="22"/>
                <w:szCs w:val="22"/>
              </w:rPr>
              <w:t xml:space="preserve"> and Facillitator</w:t>
            </w:r>
          </w:p>
        </w:tc>
      </w:tr>
      <w:tr w:rsidR="00970295" w14:paraId="376B262D"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3783E" w14:textId="77777777" w:rsidR="00970295" w:rsidRDefault="00140F4B">
            <w:pPr>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E-mail</w:t>
            </w:r>
          </w:p>
        </w:tc>
        <w:tc>
          <w:tcPr>
            <w:tcW w:w="9096" w:type="dxa"/>
            <w:tcBorders>
              <w:top w:val="single" w:sz="4" w:space="0" w:color="000000"/>
              <w:left w:val="single" w:sz="4" w:space="0" w:color="000000"/>
              <w:bottom w:val="single" w:sz="4" w:space="0" w:color="000000"/>
              <w:right w:val="single" w:sz="4" w:space="0" w:color="000000"/>
            </w:tcBorders>
            <w:vAlign w:val="center"/>
          </w:tcPr>
          <w:p w14:paraId="79B888F5" w14:textId="5FA83C3B" w:rsidR="00294361" w:rsidRDefault="00294361" w:rsidP="00294361">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nikola.polakova@gmail.com</w:t>
            </w:r>
          </w:p>
        </w:tc>
      </w:tr>
      <w:tr w:rsidR="00970295" w14:paraId="030E627F" w14:textId="77777777">
        <w:trPr>
          <w:trHeight w:val="125"/>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459E7" w14:textId="77777777" w:rsidR="00970295" w:rsidRDefault="00140F4B">
            <w:pPr>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Telephone </w:t>
            </w:r>
          </w:p>
        </w:tc>
        <w:tc>
          <w:tcPr>
            <w:tcW w:w="9096" w:type="dxa"/>
            <w:tcBorders>
              <w:top w:val="single" w:sz="4" w:space="0" w:color="000000"/>
              <w:left w:val="single" w:sz="4" w:space="0" w:color="000000"/>
              <w:bottom w:val="single" w:sz="4" w:space="0" w:color="000000"/>
              <w:right w:val="single" w:sz="4" w:space="0" w:color="000000"/>
            </w:tcBorders>
            <w:vAlign w:val="center"/>
          </w:tcPr>
          <w:p w14:paraId="5019A651" w14:textId="77777777" w:rsidR="00970295" w:rsidRDefault="00140F4B">
            <w:pPr>
              <w:rPr>
                <w:rFonts w:ascii="Helvetica Neue" w:eastAsia="Helvetica Neue" w:hAnsi="Helvetica Neue" w:cs="Helvetica Neue"/>
                <w:sz w:val="21"/>
                <w:szCs w:val="21"/>
              </w:rPr>
            </w:pPr>
            <w:r w:rsidRPr="00294361">
              <w:rPr>
                <w:rFonts w:ascii="Calibri" w:eastAsia="Calibri" w:hAnsi="Calibri" w:cs="Calibri"/>
                <w:color w:val="000000"/>
                <w:sz w:val="22"/>
                <w:szCs w:val="22"/>
              </w:rPr>
              <w:t>+</w:t>
            </w:r>
            <w:r w:rsidRPr="009C0107">
              <w:rPr>
                <w:rFonts w:ascii="Calibri" w:eastAsia="Calibri" w:hAnsi="Calibri" w:cs="Calibri"/>
                <w:color w:val="000000"/>
                <w:sz w:val="22"/>
                <w:szCs w:val="22"/>
              </w:rPr>
              <w:t>421 910 227 707</w:t>
            </w:r>
          </w:p>
        </w:tc>
      </w:tr>
    </w:tbl>
    <w:p w14:paraId="59E55948" w14:textId="77777777" w:rsidR="00970295" w:rsidRDefault="00970295">
      <w:pPr>
        <w:pBdr>
          <w:top w:val="nil"/>
          <w:left w:val="nil"/>
          <w:bottom w:val="nil"/>
          <w:right w:val="nil"/>
          <w:between w:val="nil"/>
        </w:pBdr>
        <w:ind w:hanging="2"/>
        <w:rPr>
          <w:rFonts w:ascii="Calibri" w:eastAsia="Calibri" w:hAnsi="Calibri" w:cs="Calibri"/>
          <w:color w:val="000000"/>
          <w:sz w:val="22"/>
          <w:szCs w:val="22"/>
        </w:rPr>
      </w:pPr>
    </w:p>
    <w:p w14:paraId="4E9F135F" w14:textId="77777777" w:rsidR="00970295" w:rsidRDefault="00970295" w:rsidP="006D72CF">
      <w:pPr>
        <w:pBdr>
          <w:top w:val="nil"/>
          <w:left w:val="nil"/>
          <w:bottom w:val="nil"/>
          <w:right w:val="nil"/>
          <w:between w:val="nil"/>
        </w:pBdr>
        <w:rPr>
          <w:rFonts w:ascii="Calibri" w:eastAsia="Calibri" w:hAnsi="Calibri" w:cs="Calibri"/>
          <w:color w:val="000000"/>
          <w:sz w:val="22"/>
          <w:szCs w:val="22"/>
        </w:rPr>
      </w:pPr>
    </w:p>
    <w:sectPr w:rsidR="009702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CE">
    <w:panose1 w:val="020B06000405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76B8C"/>
    <w:multiLevelType w:val="multilevel"/>
    <w:tmpl w:val="34340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72388C"/>
    <w:multiLevelType w:val="multilevel"/>
    <w:tmpl w:val="FFFFFFFF"/>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16cid:durableId="1601141066">
    <w:abstractNumId w:val="1"/>
  </w:num>
  <w:num w:numId="2" w16cid:durableId="28003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295"/>
    <w:rsid w:val="00061B20"/>
    <w:rsid w:val="00064878"/>
    <w:rsid w:val="000D0264"/>
    <w:rsid w:val="000D4417"/>
    <w:rsid w:val="00140F4B"/>
    <w:rsid w:val="00153B7F"/>
    <w:rsid w:val="00191665"/>
    <w:rsid w:val="001A759C"/>
    <w:rsid w:val="001D6FE6"/>
    <w:rsid w:val="00203A95"/>
    <w:rsid w:val="002360E1"/>
    <w:rsid w:val="00246251"/>
    <w:rsid w:val="00263DE7"/>
    <w:rsid w:val="0027577E"/>
    <w:rsid w:val="00294361"/>
    <w:rsid w:val="002944DB"/>
    <w:rsid w:val="00295CBF"/>
    <w:rsid w:val="002D751D"/>
    <w:rsid w:val="002E10A5"/>
    <w:rsid w:val="002F2214"/>
    <w:rsid w:val="003148DC"/>
    <w:rsid w:val="0033244F"/>
    <w:rsid w:val="003724EC"/>
    <w:rsid w:val="0037558A"/>
    <w:rsid w:val="003A2F62"/>
    <w:rsid w:val="003C5EA6"/>
    <w:rsid w:val="003D11E2"/>
    <w:rsid w:val="003D3393"/>
    <w:rsid w:val="00465D66"/>
    <w:rsid w:val="0047619E"/>
    <w:rsid w:val="00483586"/>
    <w:rsid w:val="004A11C3"/>
    <w:rsid w:val="004F5ECB"/>
    <w:rsid w:val="0050577D"/>
    <w:rsid w:val="00517CC5"/>
    <w:rsid w:val="0054767E"/>
    <w:rsid w:val="00572367"/>
    <w:rsid w:val="00591E72"/>
    <w:rsid w:val="005B1FFF"/>
    <w:rsid w:val="005E346A"/>
    <w:rsid w:val="00671550"/>
    <w:rsid w:val="00681539"/>
    <w:rsid w:val="00693B60"/>
    <w:rsid w:val="006B3E35"/>
    <w:rsid w:val="006D72CF"/>
    <w:rsid w:val="006F1402"/>
    <w:rsid w:val="006F7288"/>
    <w:rsid w:val="007C54B4"/>
    <w:rsid w:val="007F3623"/>
    <w:rsid w:val="00822BF2"/>
    <w:rsid w:val="0082322B"/>
    <w:rsid w:val="0082682B"/>
    <w:rsid w:val="008A55B7"/>
    <w:rsid w:val="008B2BD4"/>
    <w:rsid w:val="008B6960"/>
    <w:rsid w:val="00902711"/>
    <w:rsid w:val="00907812"/>
    <w:rsid w:val="009307C2"/>
    <w:rsid w:val="00970295"/>
    <w:rsid w:val="009952C5"/>
    <w:rsid w:val="009C0107"/>
    <w:rsid w:val="009E266D"/>
    <w:rsid w:val="00A21C4B"/>
    <w:rsid w:val="00A22F2A"/>
    <w:rsid w:val="00A64B45"/>
    <w:rsid w:val="00A73364"/>
    <w:rsid w:val="00A74406"/>
    <w:rsid w:val="00A90863"/>
    <w:rsid w:val="00A94DAE"/>
    <w:rsid w:val="00AA26DA"/>
    <w:rsid w:val="00AC623E"/>
    <w:rsid w:val="00AC6A57"/>
    <w:rsid w:val="00AE4243"/>
    <w:rsid w:val="00AE52B4"/>
    <w:rsid w:val="00C136D7"/>
    <w:rsid w:val="00C24920"/>
    <w:rsid w:val="00CD4BD0"/>
    <w:rsid w:val="00D36689"/>
    <w:rsid w:val="00D47C2B"/>
    <w:rsid w:val="00D92190"/>
    <w:rsid w:val="00DA1FD5"/>
    <w:rsid w:val="00DC30C7"/>
    <w:rsid w:val="00DC78B4"/>
    <w:rsid w:val="00DE1983"/>
    <w:rsid w:val="00DE1E34"/>
    <w:rsid w:val="00DF234C"/>
    <w:rsid w:val="00E046D0"/>
    <w:rsid w:val="00E22DDC"/>
    <w:rsid w:val="00E40C14"/>
    <w:rsid w:val="00E6147F"/>
    <w:rsid w:val="00EC69D4"/>
    <w:rsid w:val="00EF7CAE"/>
    <w:rsid w:val="00F03294"/>
    <w:rsid w:val="00F22F43"/>
    <w:rsid w:val="00F60BC5"/>
    <w:rsid w:val="00F7017C"/>
    <w:rsid w:val="00F75E0A"/>
    <w:rsid w:val="00F80987"/>
    <w:rsid w:val="00F95B02"/>
    <w:rsid w:val="00FB02D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4:docId w14:val="7BE1356D"/>
  <w15:docId w15:val="{BAA5BFA7-7321-0D41-A5F5-204C4FE1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6B98"/>
  </w:style>
  <w:style w:type="paragraph" w:styleId="Nadpis1">
    <w:name w:val="heading 1"/>
    <w:basedOn w:val="Normal1"/>
    <w:next w:val="Normal1"/>
    <w:uiPriority w:val="9"/>
    <w:qFormat/>
    <w:pPr>
      <w:keepNext/>
      <w:keepLines/>
      <w:spacing w:before="480" w:after="120"/>
      <w:outlineLvl w:val="0"/>
    </w:pPr>
    <w:rPr>
      <w:b/>
      <w:sz w:val="48"/>
      <w:szCs w:val="48"/>
    </w:rPr>
  </w:style>
  <w:style w:type="paragraph" w:styleId="Nadpis2">
    <w:name w:val="heading 2"/>
    <w:basedOn w:val="Normal1"/>
    <w:next w:val="Normal1"/>
    <w:uiPriority w:val="9"/>
    <w:semiHidden/>
    <w:unhideWhenUsed/>
    <w:qFormat/>
    <w:pPr>
      <w:keepNext/>
      <w:keepLines/>
      <w:spacing w:before="360" w:after="80"/>
      <w:outlineLvl w:val="1"/>
    </w:pPr>
    <w:rPr>
      <w:b/>
      <w:sz w:val="36"/>
      <w:szCs w:val="36"/>
    </w:rPr>
  </w:style>
  <w:style w:type="paragraph" w:styleId="Nadpis3">
    <w:name w:val="heading 3"/>
    <w:basedOn w:val="Normal1"/>
    <w:next w:val="Normal1"/>
    <w:uiPriority w:val="9"/>
    <w:semiHidden/>
    <w:unhideWhenUsed/>
    <w:qFormat/>
    <w:pPr>
      <w:keepNext/>
      <w:keepLines/>
      <w:spacing w:before="280" w:after="80"/>
      <w:outlineLvl w:val="2"/>
    </w:pPr>
    <w:rPr>
      <w:b/>
      <w:sz w:val="28"/>
      <w:szCs w:val="28"/>
    </w:rPr>
  </w:style>
  <w:style w:type="paragraph" w:styleId="Nadpis4">
    <w:name w:val="heading 4"/>
    <w:basedOn w:val="Normal1"/>
    <w:next w:val="Normal1"/>
    <w:uiPriority w:val="9"/>
    <w:semiHidden/>
    <w:unhideWhenUsed/>
    <w:qFormat/>
    <w:pPr>
      <w:keepNext/>
      <w:keepLines/>
      <w:spacing w:before="240" w:after="40"/>
      <w:outlineLvl w:val="3"/>
    </w:pPr>
    <w:rPr>
      <w:b/>
    </w:rPr>
  </w:style>
  <w:style w:type="paragraph" w:styleId="Nadpis5">
    <w:name w:val="heading 5"/>
    <w:basedOn w:val="Normal1"/>
    <w:next w:val="Normal1"/>
    <w:uiPriority w:val="9"/>
    <w:semiHidden/>
    <w:unhideWhenUsed/>
    <w:qFormat/>
    <w:pPr>
      <w:keepNext/>
      <w:keepLines/>
      <w:spacing w:before="220" w:after="40"/>
      <w:outlineLvl w:val="4"/>
    </w:pPr>
    <w:rPr>
      <w:b/>
      <w:sz w:val="22"/>
      <w:szCs w:val="22"/>
    </w:rPr>
  </w:style>
  <w:style w:type="paragraph" w:styleId="Nadpis6">
    <w:name w:val="heading 6"/>
    <w:basedOn w:val="Normal1"/>
    <w:next w:val="Normal1"/>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al1"/>
    <w:next w:val="Normal1"/>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Normlny1">
    <w:name w:val="Normálny1"/>
  </w:style>
  <w:style w:type="paragraph" w:customStyle="1" w:styleId="Normal10">
    <w:name w:val="Normal1"/>
  </w:style>
  <w:style w:type="paragraph" w:customStyle="1" w:styleId="Normal1">
    <w:name w:val="Normal1"/>
  </w:style>
  <w:style w:type="table" w:styleId="Mriekatabuky">
    <w:name w:val="Table Grid"/>
    <w:basedOn w:val="Normlnatabu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lny"/>
    <w:pPr>
      <w:suppressAutoHyphens/>
      <w:spacing w:line="1" w:lineRule="atLeast"/>
      <w:ind w:leftChars="-1" w:left="720" w:hangingChars="1" w:hanging="1"/>
      <w:contextualSpacing/>
      <w:textDirection w:val="btLr"/>
      <w:textAlignment w:val="top"/>
      <w:outlineLvl w:val="0"/>
    </w:pPr>
    <w:rPr>
      <w:rFonts w:ascii="Cambria" w:eastAsia="Cambria" w:hAnsi="Cambria" w:cs="Cambria"/>
      <w:position w:val="-1"/>
      <w:lang w:val="en-GB"/>
    </w:rPr>
  </w:style>
  <w:style w:type="paragraph" w:customStyle="1" w:styleId="youthaff">
    <w:name w:val="youth.af.f"/>
    <w:basedOn w:val="Normlny"/>
    <w:pPr>
      <w:keepNext/>
      <w:tabs>
        <w:tab w:val="left" w:pos="284"/>
      </w:tabs>
      <w:suppressAutoHyphens/>
      <w:spacing w:before="60" w:after="60" w:line="1" w:lineRule="atLeast"/>
      <w:ind w:leftChars="-1" w:left="-1" w:hangingChars="1" w:hanging="1"/>
      <w:textDirection w:val="btLr"/>
      <w:textAlignment w:val="top"/>
      <w:outlineLvl w:val="0"/>
    </w:pPr>
    <w:rPr>
      <w:rFonts w:ascii="Arial" w:hAnsi="Arial" w:cs="Cambria"/>
      <w:noProof/>
      <w:position w:val="-1"/>
      <w:sz w:val="20"/>
      <w:szCs w:val="20"/>
      <w:lang w:val="uz-Cyrl-UZ" w:eastAsia="uz-Cyrl-UZ"/>
    </w:rPr>
  </w:style>
  <w:style w:type="paragraph" w:customStyle="1" w:styleId="youthaftitem">
    <w:name w:val="youth.af.t.item"/>
    <w:basedOn w:val="Normlny"/>
    <w:pPr>
      <w:keepNext/>
      <w:tabs>
        <w:tab w:val="left" w:pos="425"/>
      </w:tabs>
      <w:suppressAutoHyphens/>
      <w:spacing w:before="80" w:after="60" w:line="1" w:lineRule="atLeast"/>
      <w:ind w:leftChars="-1" w:left="142" w:hangingChars="1" w:hanging="1"/>
      <w:textDirection w:val="btLr"/>
      <w:textAlignment w:val="top"/>
      <w:outlineLvl w:val="0"/>
    </w:pPr>
    <w:rPr>
      <w:rFonts w:ascii="Arial" w:hAnsi="Arial" w:cs="Cambria"/>
      <w:noProof/>
      <w:position w:val="-1"/>
      <w:sz w:val="18"/>
      <w:szCs w:val="20"/>
      <w:lang w:val="uz-Cyrl-UZ" w:eastAsia="uz-Cyrl-UZ"/>
    </w:rPr>
  </w:style>
  <w:style w:type="paragraph" w:customStyle="1" w:styleId="youthaffint">
    <w:name w:val="youth.af.f.int"/>
    <w:basedOn w:val="youthaff"/>
    <w:pPr>
      <w:ind w:left="142"/>
    </w:pPr>
  </w:style>
  <w:style w:type="character" w:styleId="Hypertextovprepojenie">
    <w:name w:val="Hyperlink"/>
    <w:qFormat/>
    <w:rPr>
      <w:color w:val="0000FF"/>
      <w:w w:val="100"/>
      <w:position w:val="-1"/>
      <w:u w:val="single"/>
      <w:effect w:val="none"/>
      <w:vertAlign w:val="baseline"/>
      <w:cs w:val="0"/>
      <w:em w:val="none"/>
    </w:rPr>
  </w:style>
  <w:style w:type="paragraph" w:styleId="Hlavika">
    <w:name w:val="header"/>
    <w:basedOn w:val="Normlny"/>
    <w:qFormat/>
    <w:pPr>
      <w:tabs>
        <w:tab w:val="center" w:pos="4536"/>
        <w:tab w:val="right" w:pos="9072"/>
      </w:tabs>
      <w:suppressAutoHyphens/>
      <w:spacing w:line="1" w:lineRule="atLeast"/>
      <w:ind w:leftChars="-1" w:left="-1" w:hangingChars="1" w:hanging="1"/>
      <w:textDirection w:val="btLr"/>
      <w:textAlignment w:val="top"/>
      <w:outlineLvl w:val="0"/>
    </w:pPr>
    <w:rPr>
      <w:rFonts w:ascii="Cambria" w:eastAsia="Cambria" w:hAnsi="Cambria" w:cs="Cambria"/>
      <w:position w:val="-1"/>
      <w:lang w:val="en-GB"/>
    </w:rPr>
  </w:style>
  <w:style w:type="character" w:customStyle="1" w:styleId="HeaderChar">
    <w:name w:val="Header Char"/>
    <w:rPr>
      <w:w w:val="100"/>
      <w:position w:val="-1"/>
      <w:sz w:val="24"/>
      <w:szCs w:val="24"/>
      <w:effect w:val="none"/>
      <w:vertAlign w:val="baseline"/>
      <w:cs w:val="0"/>
      <w:em w:val="none"/>
      <w:lang w:val="en-GB" w:eastAsia="en-US" w:bidi="ar-SA"/>
    </w:rPr>
  </w:style>
  <w:style w:type="paragraph" w:styleId="Pta">
    <w:name w:val="footer"/>
    <w:basedOn w:val="Normlny"/>
    <w:qFormat/>
    <w:pPr>
      <w:tabs>
        <w:tab w:val="center" w:pos="4536"/>
        <w:tab w:val="right" w:pos="9072"/>
      </w:tabs>
      <w:suppressAutoHyphens/>
      <w:spacing w:line="1" w:lineRule="atLeast"/>
      <w:ind w:leftChars="-1" w:left="-1" w:hangingChars="1" w:hanging="1"/>
      <w:textDirection w:val="btLr"/>
      <w:textAlignment w:val="top"/>
      <w:outlineLvl w:val="0"/>
    </w:pPr>
    <w:rPr>
      <w:rFonts w:ascii="Cambria" w:eastAsia="Cambria" w:hAnsi="Cambria" w:cs="Cambria"/>
      <w:position w:val="-1"/>
      <w:lang w:val="en-GB"/>
    </w:rPr>
  </w:style>
  <w:style w:type="character" w:customStyle="1" w:styleId="FooterChar">
    <w:name w:val="Footer Char"/>
    <w:rPr>
      <w:w w:val="100"/>
      <w:position w:val="-1"/>
      <w:sz w:val="24"/>
      <w:szCs w:val="24"/>
      <w:effect w:val="none"/>
      <w:vertAlign w:val="baseline"/>
      <w:cs w:val="0"/>
      <w:em w:val="none"/>
      <w:lang w:val="en-GB" w:eastAsia="en-US" w:bidi="ar-SA"/>
    </w:rPr>
  </w:style>
  <w:style w:type="paragraph" w:styleId="Podtitul">
    <w:name w:val="Subtitle"/>
    <w:basedOn w:val="Normlny"/>
    <w:next w:val="Normlny"/>
    <w:uiPriority w:val="11"/>
    <w:qFormat/>
    <w:pPr>
      <w:keepNext/>
      <w:keepLines/>
      <w:spacing w:before="360" w:after="80"/>
      <w:ind w:hanging="1"/>
    </w:pPr>
    <w:rPr>
      <w:rFonts w:ascii="Georgia" w:eastAsia="Georgia" w:hAnsi="Georgia" w:cs="Georgia"/>
      <w:i/>
      <w:color w:val="666666"/>
      <w:sz w:val="48"/>
      <w:szCs w:val="48"/>
    </w:rPr>
  </w:style>
  <w:style w:type="table" w:customStyle="1" w:styleId="a">
    <w:basedOn w:val="Normlnatabuka"/>
    <w:tblPr>
      <w:tblStyleRowBandSize w:val="1"/>
      <w:tblStyleColBandSize w:val="1"/>
    </w:tblPr>
  </w:style>
  <w:style w:type="table" w:customStyle="1" w:styleId="a0">
    <w:basedOn w:val="Normlnatabuka"/>
    <w:tblPr>
      <w:tblStyleRowBandSize w:val="1"/>
      <w:tblStyleColBandSize w:val="1"/>
    </w:tblPr>
  </w:style>
  <w:style w:type="table" w:customStyle="1" w:styleId="a1">
    <w:basedOn w:val="Normlnatabuka"/>
    <w:tblPr>
      <w:tblStyleRowBandSize w:val="1"/>
      <w:tblStyleColBandSize w:val="1"/>
    </w:tblPr>
  </w:style>
  <w:style w:type="table" w:customStyle="1" w:styleId="a2">
    <w:basedOn w:val="Normlnatabuka"/>
    <w:tblPr>
      <w:tblStyleRowBandSize w:val="1"/>
      <w:tblStyleColBandSize w:val="1"/>
    </w:tblPr>
  </w:style>
  <w:style w:type="table" w:customStyle="1" w:styleId="a3">
    <w:basedOn w:val="Normlnatabuka"/>
    <w:tblPr>
      <w:tblStyleRowBandSize w:val="1"/>
      <w:tblStyleColBandSize w:val="1"/>
    </w:tblPr>
  </w:style>
  <w:style w:type="table" w:customStyle="1" w:styleId="a4">
    <w:basedOn w:val="Normlnatabuka"/>
    <w:tblPr>
      <w:tblStyleRowBandSize w:val="1"/>
      <w:tblStyleColBandSize w:val="1"/>
      <w:tblCellMar>
        <w:left w:w="115" w:type="dxa"/>
        <w:right w:w="115" w:type="dxa"/>
      </w:tblCellMar>
    </w:tblPr>
  </w:style>
  <w:style w:type="table" w:customStyle="1" w:styleId="a5">
    <w:basedOn w:val="Normlnatabuka"/>
    <w:tblPr>
      <w:tblStyleRowBandSize w:val="1"/>
      <w:tblStyleColBandSize w:val="1"/>
      <w:tblCellMar>
        <w:left w:w="115" w:type="dxa"/>
        <w:right w:w="115" w:type="dxa"/>
      </w:tblCellMar>
    </w:tblPr>
  </w:style>
  <w:style w:type="table" w:customStyle="1" w:styleId="a6">
    <w:basedOn w:val="Normlnatabuka"/>
    <w:tblPr>
      <w:tblStyleRowBandSize w:val="1"/>
      <w:tblStyleColBandSize w:val="1"/>
      <w:tblCellMar>
        <w:left w:w="115" w:type="dxa"/>
        <w:right w:w="115" w:type="dxa"/>
      </w:tblCellMar>
    </w:tblPr>
  </w:style>
  <w:style w:type="table" w:customStyle="1" w:styleId="a7">
    <w:basedOn w:val="Normlnatabuka"/>
    <w:tblPr>
      <w:tblStyleRowBandSize w:val="1"/>
      <w:tblStyleColBandSize w:val="1"/>
      <w:tblCellMar>
        <w:left w:w="115" w:type="dxa"/>
        <w:right w:w="115" w:type="dxa"/>
      </w:tblCellMar>
    </w:tblPr>
  </w:style>
  <w:style w:type="table" w:customStyle="1" w:styleId="a8">
    <w:basedOn w:val="Normlnatabuka"/>
    <w:tblPr>
      <w:tblStyleRowBandSize w:val="1"/>
      <w:tblStyleColBandSize w:val="1"/>
      <w:tblCellMar>
        <w:left w:w="115" w:type="dxa"/>
        <w:right w:w="115" w:type="dxa"/>
      </w:tblCellMar>
    </w:tblPr>
  </w:style>
  <w:style w:type="character" w:styleId="Odkaznakomentr">
    <w:name w:val="annotation reference"/>
    <w:basedOn w:val="Predvolenpsmoodseku"/>
    <w:uiPriority w:val="99"/>
    <w:semiHidden/>
    <w:unhideWhenUsed/>
    <w:rsid w:val="00CA43CF"/>
    <w:rPr>
      <w:sz w:val="18"/>
      <w:szCs w:val="18"/>
    </w:rPr>
  </w:style>
  <w:style w:type="paragraph" w:styleId="Textkomentra">
    <w:name w:val="annotation text"/>
    <w:basedOn w:val="Normlny"/>
    <w:link w:val="TextkomentraChar"/>
    <w:uiPriority w:val="99"/>
    <w:semiHidden/>
    <w:unhideWhenUsed/>
    <w:rsid w:val="00CA43CF"/>
    <w:pPr>
      <w:suppressAutoHyphens/>
      <w:ind w:leftChars="-1" w:left="-1" w:hangingChars="1" w:hanging="1"/>
      <w:textDirection w:val="btLr"/>
      <w:textAlignment w:val="top"/>
      <w:outlineLvl w:val="0"/>
    </w:pPr>
    <w:rPr>
      <w:rFonts w:ascii="Cambria" w:eastAsia="Cambria" w:hAnsi="Cambria" w:cs="Cambria"/>
      <w:position w:val="-1"/>
      <w:lang w:val="en-GB"/>
    </w:rPr>
  </w:style>
  <w:style w:type="character" w:customStyle="1" w:styleId="TextkomentraChar">
    <w:name w:val="Text komentára Char"/>
    <w:basedOn w:val="Predvolenpsmoodseku"/>
    <w:link w:val="Textkomentra"/>
    <w:uiPriority w:val="99"/>
    <w:semiHidden/>
    <w:rsid w:val="00CA43CF"/>
    <w:rPr>
      <w:position w:val="-1"/>
    </w:rPr>
  </w:style>
  <w:style w:type="paragraph" w:styleId="Predmetkomentra">
    <w:name w:val="annotation subject"/>
    <w:basedOn w:val="Textkomentra"/>
    <w:next w:val="Textkomentra"/>
    <w:link w:val="PredmetkomentraChar"/>
    <w:uiPriority w:val="99"/>
    <w:semiHidden/>
    <w:unhideWhenUsed/>
    <w:rsid w:val="00CA43CF"/>
    <w:rPr>
      <w:b/>
      <w:bCs/>
      <w:sz w:val="20"/>
      <w:szCs w:val="20"/>
    </w:rPr>
  </w:style>
  <w:style w:type="character" w:customStyle="1" w:styleId="PredmetkomentraChar">
    <w:name w:val="Predmet komentára Char"/>
    <w:basedOn w:val="TextkomentraChar"/>
    <w:link w:val="Predmetkomentra"/>
    <w:uiPriority w:val="99"/>
    <w:semiHidden/>
    <w:rsid w:val="00CA43CF"/>
    <w:rPr>
      <w:b/>
      <w:bCs/>
      <w:position w:val="-1"/>
      <w:sz w:val="20"/>
      <w:szCs w:val="20"/>
    </w:rPr>
  </w:style>
  <w:style w:type="paragraph" w:styleId="Textbubliny">
    <w:name w:val="Balloon Text"/>
    <w:basedOn w:val="Normlny"/>
    <w:link w:val="TextbublinyChar"/>
    <w:uiPriority w:val="99"/>
    <w:semiHidden/>
    <w:unhideWhenUsed/>
    <w:rsid w:val="00CA43CF"/>
    <w:pPr>
      <w:suppressAutoHyphens/>
      <w:ind w:leftChars="-1" w:left="-1" w:hangingChars="1" w:hanging="1"/>
      <w:textDirection w:val="btLr"/>
      <w:textAlignment w:val="top"/>
      <w:outlineLvl w:val="0"/>
    </w:pPr>
    <w:rPr>
      <w:rFonts w:ascii="Lucida Grande CE" w:eastAsia="Cambria" w:hAnsi="Lucida Grande CE" w:cs="Lucida Grande CE"/>
      <w:position w:val="-1"/>
      <w:sz w:val="18"/>
      <w:szCs w:val="18"/>
      <w:lang w:val="en-GB"/>
    </w:rPr>
  </w:style>
  <w:style w:type="character" w:customStyle="1" w:styleId="TextbublinyChar">
    <w:name w:val="Text bubliny Char"/>
    <w:basedOn w:val="Predvolenpsmoodseku"/>
    <w:link w:val="Textbubliny"/>
    <w:uiPriority w:val="99"/>
    <w:semiHidden/>
    <w:rsid w:val="00CA43CF"/>
    <w:rPr>
      <w:rFonts w:ascii="Lucida Grande CE" w:hAnsi="Lucida Grande CE" w:cs="Lucida Grande CE"/>
      <w:position w:val="-1"/>
      <w:sz w:val="18"/>
      <w:szCs w:val="18"/>
    </w:rPr>
  </w:style>
  <w:style w:type="paragraph" w:customStyle="1" w:styleId="Default">
    <w:name w:val="Default"/>
    <w:rsid w:val="00413109"/>
    <w:pPr>
      <w:widowControl w:val="0"/>
      <w:autoSpaceDE w:val="0"/>
      <w:autoSpaceDN w:val="0"/>
      <w:adjustRightInd w:val="0"/>
    </w:pPr>
    <w:rPr>
      <w:rFonts w:ascii="Calibri" w:hAnsi="Calibri" w:cs="Calibri"/>
      <w:color w:val="000000"/>
      <w:lang w:val="en-US"/>
    </w:rPr>
  </w:style>
  <w:style w:type="table" w:customStyle="1" w:styleId="a9">
    <w:basedOn w:val="Normlnatabuka"/>
    <w:tblPr>
      <w:tblStyleRowBandSize w:val="1"/>
      <w:tblStyleColBandSize w:val="1"/>
      <w:tblCellMar>
        <w:left w:w="115" w:type="dxa"/>
        <w:right w:w="115" w:type="dxa"/>
      </w:tblCellMar>
    </w:tblPr>
  </w:style>
  <w:style w:type="table" w:customStyle="1" w:styleId="aa">
    <w:basedOn w:val="Normlnatabuka"/>
    <w:tblPr>
      <w:tblStyleRowBandSize w:val="1"/>
      <w:tblStyleColBandSize w:val="1"/>
      <w:tblCellMar>
        <w:left w:w="115" w:type="dxa"/>
        <w:right w:w="115" w:type="dxa"/>
      </w:tblCellMar>
    </w:tblPr>
  </w:style>
  <w:style w:type="table" w:customStyle="1" w:styleId="ab">
    <w:basedOn w:val="Normlnatabuka"/>
    <w:tblPr>
      <w:tblStyleRowBandSize w:val="1"/>
      <w:tblStyleColBandSize w:val="1"/>
      <w:tblCellMar>
        <w:left w:w="115" w:type="dxa"/>
        <w:right w:w="115" w:type="dxa"/>
      </w:tblCellMar>
    </w:tblPr>
  </w:style>
  <w:style w:type="table" w:customStyle="1" w:styleId="ac">
    <w:basedOn w:val="Normlnatabuka"/>
    <w:tblPr>
      <w:tblStyleRowBandSize w:val="1"/>
      <w:tblStyleColBandSize w:val="1"/>
      <w:tblCellMar>
        <w:left w:w="115" w:type="dxa"/>
        <w:right w:w="115" w:type="dxa"/>
      </w:tblCellMar>
    </w:tblPr>
  </w:style>
  <w:style w:type="table" w:customStyle="1" w:styleId="ad">
    <w:basedOn w:val="Normlnatabuka"/>
    <w:tblPr>
      <w:tblStyleRowBandSize w:val="1"/>
      <w:tblStyleColBandSize w:val="1"/>
      <w:tblCellMar>
        <w:left w:w="115" w:type="dxa"/>
        <w:right w:w="115" w:type="dxa"/>
      </w:tblCellMar>
    </w:tblPr>
  </w:style>
  <w:style w:type="table" w:customStyle="1" w:styleId="ae">
    <w:basedOn w:val="Normlnatabuka"/>
    <w:tblPr>
      <w:tblStyleRowBandSize w:val="1"/>
      <w:tblStyleColBandSize w:val="1"/>
      <w:tblCellMar>
        <w:left w:w="115" w:type="dxa"/>
        <w:right w:w="115" w:type="dxa"/>
      </w:tblCellMar>
    </w:tblPr>
  </w:style>
  <w:style w:type="table" w:customStyle="1" w:styleId="af">
    <w:basedOn w:val="Normlnatabuka"/>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character" w:customStyle="1" w:styleId="apple-converted-space">
    <w:name w:val="apple-converted-space"/>
    <w:basedOn w:val="Predvolenpsmoodseku"/>
    <w:rsid w:val="00681539"/>
  </w:style>
  <w:style w:type="character" w:styleId="Nevyrieenzmienka">
    <w:name w:val="Unresolved Mention"/>
    <w:basedOn w:val="Predvolenpsmoodseku"/>
    <w:uiPriority w:val="99"/>
    <w:semiHidden/>
    <w:unhideWhenUsed/>
    <w:rsid w:val="00A73364"/>
    <w:rPr>
      <w:color w:val="605E5C"/>
      <w:shd w:val="clear" w:color="auto" w:fill="E1DFDD"/>
    </w:rPr>
  </w:style>
  <w:style w:type="paragraph" w:styleId="Normlnywebov">
    <w:name w:val="Normal (Web)"/>
    <w:basedOn w:val="Normlny"/>
    <w:uiPriority w:val="99"/>
    <w:semiHidden/>
    <w:unhideWhenUsed/>
    <w:rsid w:val="00294361"/>
    <w:pPr>
      <w:spacing w:before="100" w:beforeAutospacing="1" w:after="100" w:afterAutospacing="1"/>
    </w:pPr>
    <w:rPr>
      <w:lang w:eastAsia="sk-SK"/>
    </w:rPr>
  </w:style>
  <w:style w:type="character" w:styleId="Vrazn">
    <w:name w:val="Strong"/>
    <w:basedOn w:val="Predvolenpsmoodseku"/>
    <w:uiPriority w:val="22"/>
    <w:qFormat/>
    <w:rsid w:val="00D92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0514">
      <w:bodyDiv w:val="1"/>
      <w:marLeft w:val="0"/>
      <w:marRight w:val="0"/>
      <w:marTop w:val="0"/>
      <w:marBottom w:val="0"/>
      <w:divBdr>
        <w:top w:val="none" w:sz="0" w:space="0" w:color="auto"/>
        <w:left w:val="none" w:sz="0" w:space="0" w:color="auto"/>
        <w:bottom w:val="none" w:sz="0" w:space="0" w:color="auto"/>
        <w:right w:val="none" w:sz="0" w:space="0" w:color="auto"/>
      </w:divBdr>
    </w:div>
    <w:div w:id="119492692">
      <w:bodyDiv w:val="1"/>
      <w:marLeft w:val="0"/>
      <w:marRight w:val="0"/>
      <w:marTop w:val="0"/>
      <w:marBottom w:val="0"/>
      <w:divBdr>
        <w:top w:val="none" w:sz="0" w:space="0" w:color="auto"/>
        <w:left w:val="none" w:sz="0" w:space="0" w:color="auto"/>
        <w:bottom w:val="none" w:sz="0" w:space="0" w:color="auto"/>
        <w:right w:val="none" w:sz="0" w:space="0" w:color="auto"/>
      </w:divBdr>
      <w:divsChild>
        <w:div w:id="1560244642">
          <w:marLeft w:val="0"/>
          <w:marRight w:val="0"/>
          <w:marTop w:val="0"/>
          <w:marBottom w:val="0"/>
          <w:divBdr>
            <w:top w:val="none" w:sz="0" w:space="0" w:color="auto"/>
            <w:left w:val="none" w:sz="0" w:space="0" w:color="auto"/>
            <w:bottom w:val="none" w:sz="0" w:space="0" w:color="auto"/>
            <w:right w:val="none" w:sz="0" w:space="0" w:color="auto"/>
          </w:divBdr>
        </w:div>
        <w:div w:id="1731735088">
          <w:marLeft w:val="0"/>
          <w:marRight w:val="0"/>
          <w:marTop w:val="0"/>
          <w:marBottom w:val="0"/>
          <w:divBdr>
            <w:top w:val="none" w:sz="0" w:space="0" w:color="auto"/>
            <w:left w:val="none" w:sz="0" w:space="0" w:color="auto"/>
            <w:bottom w:val="none" w:sz="0" w:space="0" w:color="auto"/>
            <w:right w:val="none" w:sz="0" w:space="0" w:color="auto"/>
          </w:divBdr>
          <w:divsChild>
            <w:div w:id="196967485">
              <w:marLeft w:val="0"/>
              <w:marRight w:val="0"/>
              <w:marTop w:val="0"/>
              <w:marBottom w:val="0"/>
              <w:divBdr>
                <w:top w:val="none" w:sz="0" w:space="0" w:color="auto"/>
                <w:left w:val="none" w:sz="0" w:space="0" w:color="auto"/>
                <w:bottom w:val="none" w:sz="0" w:space="0" w:color="auto"/>
                <w:right w:val="none" w:sz="0" w:space="0" w:color="auto"/>
              </w:divBdr>
            </w:div>
            <w:div w:id="1337154986">
              <w:marLeft w:val="0"/>
              <w:marRight w:val="0"/>
              <w:marTop w:val="0"/>
              <w:marBottom w:val="0"/>
              <w:divBdr>
                <w:top w:val="none" w:sz="0" w:space="0" w:color="auto"/>
                <w:left w:val="none" w:sz="0" w:space="0" w:color="auto"/>
                <w:bottom w:val="none" w:sz="0" w:space="0" w:color="auto"/>
                <w:right w:val="none" w:sz="0" w:space="0" w:color="auto"/>
              </w:divBdr>
            </w:div>
            <w:div w:id="1794789528">
              <w:marLeft w:val="0"/>
              <w:marRight w:val="0"/>
              <w:marTop w:val="0"/>
              <w:marBottom w:val="0"/>
              <w:divBdr>
                <w:top w:val="none" w:sz="0" w:space="0" w:color="auto"/>
                <w:left w:val="none" w:sz="0" w:space="0" w:color="auto"/>
                <w:bottom w:val="none" w:sz="0" w:space="0" w:color="auto"/>
                <w:right w:val="none" w:sz="0" w:space="0" w:color="auto"/>
              </w:divBdr>
            </w:div>
            <w:div w:id="18692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6420">
      <w:bodyDiv w:val="1"/>
      <w:marLeft w:val="0"/>
      <w:marRight w:val="0"/>
      <w:marTop w:val="0"/>
      <w:marBottom w:val="0"/>
      <w:divBdr>
        <w:top w:val="none" w:sz="0" w:space="0" w:color="auto"/>
        <w:left w:val="none" w:sz="0" w:space="0" w:color="auto"/>
        <w:bottom w:val="none" w:sz="0" w:space="0" w:color="auto"/>
        <w:right w:val="none" w:sz="0" w:space="0" w:color="auto"/>
      </w:divBdr>
      <w:divsChild>
        <w:div w:id="1307273321">
          <w:marLeft w:val="0"/>
          <w:marRight w:val="0"/>
          <w:marTop w:val="0"/>
          <w:marBottom w:val="0"/>
          <w:divBdr>
            <w:top w:val="none" w:sz="0" w:space="0" w:color="auto"/>
            <w:left w:val="none" w:sz="0" w:space="0" w:color="auto"/>
            <w:bottom w:val="none" w:sz="0" w:space="0" w:color="auto"/>
            <w:right w:val="none" w:sz="0" w:space="0" w:color="auto"/>
          </w:divBdr>
        </w:div>
        <w:div w:id="1439257001">
          <w:marLeft w:val="0"/>
          <w:marRight w:val="0"/>
          <w:marTop w:val="0"/>
          <w:marBottom w:val="0"/>
          <w:divBdr>
            <w:top w:val="none" w:sz="0" w:space="0" w:color="auto"/>
            <w:left w:val="none" w:sz="0" w:space="0" w:color="auto"/>
            <w:bottom w:val="none" w:sz="0" w:space="0" w:color="auto"/>
            <w:right w:val="none" w:sz="0" w:space="0" w:color="auto"/>
          </w:divBdr>
          <w:divsChild>
            <w:div w:id="722367353">
              <w:marLeft w:val="0"/>
              <w:marRight w:val="0"/>
              <w:marTop w:val="0"/>
              <w:marBottom w:val="0"/>
              <w:divBdr>
                <w:top w:val="none" w:sz="0" w:space="0" w:color="auto"/>
                <w:left w:val="none" w:sz="0" w:space="0" w:color="auto"/>
                <w:bottom w:val="none" w:sz="0" w:space="0" w:color="auto"/>
                <w:right w:val="none" w:sz="0" w:space="0" w:color="auto"/>
              </w:divBdr>
            </w:div>
            <w:div w:id="412287413">
              <w:marLeft w:val="0"/>
              <w:marRight w:val="0"/>
              <w:marTop w:val="0"/>
              <w:marBottom w:val="0"/>
              <w:divBdr>
                <w:top w:val="none" w:sz="0" w:space="0" w:color="auto"/>
                <w:left w:val="none" w:sz="0" w:space="0" w:color="auto"/>
                <w:bottom w:val="none" w:sz="0" w:space="0" w:color="auto"/>
                <w:right w:val="none" w:sz="0" w:space="0" w:color="auto"/>
              </w:divBdr>
            </w:div>
            <w:div w:id="226764664">
              <w:marLeft w:val="0"/>
              <w:marRight w:val="0"/>
              <w:marTop w:val="0"/>
              <w:marBottom w:val="0"/>
              <w:divBdr>
                <w:top w:val="none" w:sz="0" w:space="0" w:color="auto"/>
                <w:left w:val="none" w:sz="0" w:space="0" w:color="auto"/>
                <w:bottom w:val="none" w:sz="0" w:space="0" w:color="auto"/>
                <w:right w:val="none" w:sz="0" w:space="0" w:color="auto"/>
              </w:divBdr>
            </w:div>
            <w:div w:id="9364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1976">
      <w:bodyDiv w:val="1"/>
      <w:marLeft w:val="0"/>
      <w:marRight w:val="0"/>
      <w:marTop w:val="0"/>
      <w:marBottom w:val="0"/>
      <w:divBdr>
        <w:top w:val="none" w:sz="0" w:space="0" w:color="auto"/>
        <w:left w:val="none" w:sz="0" w:space="0" w:color="auto"/>
        <w:bottom w:val="none" w:sz="0" w:space="0" w:color="auto"/>
        <w:right w:val="none" w:sz="0" w:space="0" w:color="auto"/>
      </w:divBdr>
      <w:divsChild>
        <w:div w:id="1001546679">
          <w:marLeft w:val="0"/>
          <w:marRight w:val="0"/>
          <w:marTop w:val="0"/>
          <w:marBottom w:val="0"/>
          <w:divBdr>
            <w:top w:val="none" w:sz="0" w:space="0" w:color="auto"/>
            <w:left w:val="none" w:sz="0" w:space="0" w:color="auto"/>
            <w:bottom w:val="none" w:sz="0" w:space="0" w:color="auto"/>
            <w:right w:val="none" w:sz="0" w:space="0" w:color="auto"/>
          </w:divBdr>
          <w:divsChild>
            <w:div w:id="1264849382">
              <w:marLeft w:val="0"/>
              <w:marRight w:val="0"/>
              <w:marTop w:val="0"/>
              <w:marBottom w:val="0"/>
              <w:divBdr>
                <w:top w:val="none" w:sz="0" w:space="0" w:color="auto"/>
                <w:left w:val="none" w:sz="0" w:space="0" w:color="auto"/>
                <w:bottom w:val="none" w:sz="0" w:space="0" w:color="auto"/>
                <w:right w:val="none" w:sz="0" w:space="0" w:color="auto"/>
              </w:divBdr>
              <w:divsChild>
                <w:div w:id="1218469256">
                  <w:marLeft w:val="0"/>
                  <w:marRight w:val="0"/>
                  <w:marTop w:val="0"/>
                  <w:marBottom w:val="0"/>
                  <w:divBdr>
                    <w:top w:val="none" w:sz="0" w:space="0" w:color="auto"/>
                    <w:left w:val="none" w:sz="0" w:space="0" w:color="auto"/>
                    <w:bottom w:val="none" w:sz="0" w:space="0" w:color="auto"/>
                    <w:right w:val="none" w:sz="0" w:space="0" w:color="auto"/>
                  </w:divBdr>
                  <w:divsChild>
                    <w:div w:id="19139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usnexus.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5Qhs9BXwg6oid0vZtkvj9IArvw==">AMUW2mXRdlWjp62T2QVconXQ+SlFAFsTGYhghJx+MtlyX81jInkoOJkUcTPzAWlHVEyAFS3q/VtsdLwZdt5KeTWK2iXt19Dso45CJmW3+cAOyh6w9Cc+iwXGjqGXQO3Zp1go73+gLOoy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1513</Words>
  <Characters>8630</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sona stefkova</cp:lastModifiedBy>
  <cp:revision>3</cp:revision>
  <dcterms:created xsi:type="dcterms:W3CDTF">2024-10-31T15:22:00Z</dcterms:created>
  <dcterms:modified xsi:type="dcterms:W3CDTF">2024-10-31T15:38:00Z</dcterms:modified>
</cp:coreProperties>
</file>